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0536A" w14:textId="67563655" w:rsidR="00127F27" w:rsidRDefault="00C35A71" w:rsidP="00C35A71">
      <w:pPr>
        <w:ind w:left="-426"/>
        <w:rPr>
          <w:rFonts w:ascii="Calibri" w:hAnsi="Calibri" w:cs="Calibri"/>
          <w:b/>
          <w:bCs/>
          <w:sz w:val="44"/>
          <w:szCs w:val="44"/>
        </w:rPr>
      </w:pPr>
      <w:r w:rsidRPr="00C35A71">
        <w:rPr>
          <w:rFonts w:ascii="Calibri" w:hAnsi="Calibri" w:cs="Calibri"/>
          <w:b/>
          <w:bCs/>
          <w:noProof/>
          <w:sz w:val="44"/>
          <w:szCs w:val="4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240854F" wp14:editId="41AA3C62">
                <wp:simplePos x="0" y="0"/>
                <wp:positionH relativeFrom="column">
                  <wp:posOffset>-627380</wp:posOffset>
                </wp:positionH>
                <wp:positionV relativeFrom="paragraph">
                  <wp:posOffset>0</wp:posOffset>
                </wp:positionV>
                <wp:extent cx="1898014" cy="1278254"/>
                <wp:effectExtent l="0" t="0" r="7620" b="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8014" cy="127825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B161BE" w14:textId="1192970B" w:rsidR="00C35A71" w:rsidRDefault="00C35A71">
                            <w:r>
                              <w:rPr>
                                <w:rFonts w:ascii="Calibri" w:hAnsi="Calibri" w:cs="Calibri"/>
                                <w:b/>
                                <w:bCs/>
                                <w:noProof/>
                                <w:sz w:val="44"/>
                                <w:szCs w:val="44"/>
                              </w:rPr>
                              <w:drawing>
                                <wp:inline distT="0" distB="0" distL="0" distR="0" wp14:anchorId="3FB94E2C" wp14:editId="42F8CB45">
                                  <wp:extent cx="1578610" cy="1127579"/>
                                  <wp:effectExtent l="0" t="0" r="0" b="0"/>
                                  <wp:docPr id="2" name="Imagen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Imagen 2"/>
                                          <pic:cNvPicPr/>
                                        </pic:nvPicPr>
                                        <pic:blipFill>
                                          <a:blip r:embed="rId5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595928" cy="113994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240854F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-49.4pt;margin-top:0;width:149.45pt;height:100.65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" stroked="f">
                <v:textbox style="mso-fit-shape-to-text:t">
                  <w:txbxContent>
                    <w:p w14:paraId="05B161BE" w14:textId="1192970B" w:rsidR="00C35A71" w:rsidRDefault="00C35A71">
                      <w:r>
                        <w:rPr>
                          <w:rFonts w:ascii="Calibri" w:hAnsi="Calibri" w:cs="Calibri"/>
                          <w:b/>
                          <w:bCs/>
                          <w:noProof/>
                          <w:sz w:val="44"/>
                          <w:szCs w:val="44"/>
                        </w:rPr>
                        <w:drawing>
                          <wp:inline distT="0" distB="0" distL="0" distR="0" wp14:anchorId="3FB94E2C" wp14:editId="42F8CB45">
                            <wp:extent cx="1578610" cy="1127579"/>
                            <wp:effectExtent l="0" t="0" r="0" b="0"/>
                            <wp:docPr id="2" name="Imagen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Imagen 2"/>
                                    <pic:cNvPicPr/>
                                  </pic:nvPicPr>
                                  <pic:blipFill>
                                    <a:blip r:embed="rId5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595928" cy="113994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27F27" w:rsidRPr="00F17C0F">
        <w:rPr>
          <w:rFonts w:ascii="Calibri" w:hAnsi="Calibri" w:cs="Calibri"/>
          <w:b/>
          <w:bCs/>
          <w:noProof/>
          <w:sz w:val="44"/>
          <w:szCs w:val="44"/>
          <w:lang w:val="cs-CZ"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0DBF459A" wp14:editId="643D5252">
                <wp:simplePos x="0" y="0"/>
                <wp:positionH relativeFrom="column">
                  <wp:posOffset>5205730</wp:posOffset>
                </wp:positionH>
                <wp:positionV relativeFrom="paragraph">
                  <wp:posOffset>-75565</wp:posOffset>
                </wp:positionV>
                <wp:extent cx="1584925" cy="1249250"/>
                <wp:effectExtent l="0" t="0" r="0" b="8255"/>
                <wp:wrapNone/>
                <wp:docPr id="30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84925" cy="1249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174A15C" w14:textId="5625041C" w:rsidR="00F17C0F" w:rsidRDefault="00640802">
                            <w:r>
                              <w:rPr>
                                <w:noProof/>
                                <w:lang w:val="cs-CZ" w:eastAsia="cs-CZ"/>
                              </w:rPr>
                              <w:drawing>
                                <wp:inline distT="0" distB="0" distL="0" distR="0" wp14:anchorId="651B8029" wp14:editId="6B108480">
                                  <wp:extent cx="1165860" cy="1020445"/>
                                  <wp:effectExtent l="0" t="0" r="0" b="8255"/>
                                  <wp:docPr id="1" name="Imagen 4"/>
                                  <wp:cNvGraphicFramePr>
                                    <a:graphicFrameLocks xmlns:a="http://schemas.openxmlformats.org/drawingml/2006/main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/>
                                          </pic:cNvPicPr>
                                        </pic:nvPicPr>
                                        <pic:blipFill>
                                          <a:blip r:embed="rId6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7489" cy="102187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DBF459A" id="_x0000_s1027" type="#_x0000_t202" style="position:absolute;left:0;text-align:left;margin-left:409.9pt;margin-top:-5.95pt;width:124.8pt;height:98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" stroked="f">
                <v:textbox>
                  <w:txbxContent>
                    <w:p w14:paraId="5174A15C" w14:textId="5625041C" w:rsidR="00F17C0F" w:rsidRDefault="00640802">
                      <w:r>
                        <w:rPr>
                          <w:noProof/>
                          <w:lang w:val="cs-CZ" w:eastAsia="cs-CZ"/>
                        </w:rPr>
                        <w:drawing>
                          <wp:inline distT="0" distB="0" distL="0" distR="0" wp14:anchorId="651B8029" wp14:editId="6B108480">
                            <wp:extent cx="1165860" cy="1020445"/>
                            <wp:effectExtent l="0" t="0" r="0" b="8255"/>
                            <wp:docPr id="1" name="Imagen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/>
                                    </pic:cNvPicPr>
                                  </pic:nvPicPr>
                                  <pic:blipFill>
                                    <a:blip r:embed="rId6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7489" cy="102187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b/>
          <w:bCs/>
          <w:sz w:val="44"/>
          <w:szCs w:val="44"/>
        </w:rPr>
        <w:t xml:space="preserve">        </w:t>
      </w:r>
      <w:r w:rsidR="00217874" w:rsidRPr="00F609D4">
        <w:rPr>
          <w:rFonts w:ascii="Calibri" w:hAnsi="Calibri" w:cs="Calibri"/>
          <w:b/>
          <w:bCs/>
          <w:sz w:val="44"/>
          <w:szCs w:val="44"/>
        </w:rPr>
        <w:t>Concurso de carteles</w:t>
      </w:r>
    </w:p>
    <w:p w14:paraId="50C1C798" w14:textId="4ACFE002" w:rsidR="00C35A71" w:rsidRDefault="00C35A71" w:rsidP="00C35A71">
      <w:pPr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 w:cs="Calibri"/>
          <w:b/>
          <w:bCs/>
          <w:sz w:val="44"/>
          <w:szCs w:val="44"/>
        </w:rPr>
        <w:t xml:space="preserve">      </w:t>
      </w:r>
      <w:r w:rsidR="00640802">
        <w:rPr>
          <w:rFonts w:ascii="Calibri" w:hAnsi="Calibri" w:cs="Calibri"/>
          <w:b/>
          <w:bCs/>
          <w:sz w:val="44"/>
          <w:szCs w:val="44"/>
        </w:rPr>
        <w:t>¡CENTENARIO BLONDE</w:t>
      </w:r>
      <w:r w:rsidR="00272006">
        <w:rPr>
          <w:rFonts w:ascii="Calibri" w:hAnsi="Calibri" w:cs="Calibri"/>
          <w:b/>
          <w:bCs/>
          <w:sz w:val="44"/>
          <w:szCs w:val="44"/>
        </w:rPr>
        <w:t>!</w:t>
      </w:r>
    </w:p>
    <w:p w14:paraId="7FBEFCEF" w14:textId="754770DD" w:rsidR="0093354A" w:rsidRDefault="00640802" w:rsidP="00C35A71">
      <w:pPr>
        <w:rPr>
          <w:rFonts w:ascii="Calibri" w:hAnsi="Calibri" w:cs="Calibri"/>
          <w:b/>
          <w:bCs/>
          <w:sz w:val="44"/>
          <w:szCs w:val="44"/>
        </w:rPr>
      </w:pPr>
      <w:r>
        <w:rPr>
          <w:rFonts w:ascii="Calibri" w:hAnsi="Calibri" w:cs="Calibri"/>
          <w:b/>
          <w:bCs/>
          <w:sz w:val="44"/>
          <w:szCs w:val="44"/>
        </w:rPr>
        <w:t>MARILYN MONROE</w:t>
      </w:r>
      <w:r w:rsidR="0093354A">
        <w:rPr>
          <w:rFonts w:ascii="Calibri" w:hAnsi="Calibri" w:cs="Calibri"/>
          <w:b/>
          <w:bCs/>
          <w:sz w:val="44"/>
          <w:szCs w:val="44"/>
        </w:rPr>
        <w:t xml:space="preserve"> </w:t>
      </w:r>
      <w:r>
        <w:rPr>
          <w:rFonts w:ascii="Calibri" w:hAnsi="Calibri" w:cs="Calibri"/>
          <w:b/>
          <w:bCs/>
          <w:sz w:val="44"/>
          <w:szCs w:val="44"/>
        </w:rPr>
        <w:t>-</w:t>
      </w:r>
      <w:r w:rsidR="0093354A">
        <w:rPr>
          <w:rFonts w:ascii="Calibri" w:hAnsi="Calibri" w:cs="Calibri"/>
          <w:b/>
          <w:bCs/>
          <w:sz w:val="44"/>
          <w:szCs w:val="44"/>
        </w:rPr>
        <w:t xml:space="preserve"> </w:t>
      </w:r>
      <w:r>
        <w:rPr>
          <w:rFonts w:ascii="Calibri" w:hAnsi="Calibri" w:cs="Calibri"/>
          <w:b/>
          <w:bCs/>
          <w:sz w:val="44"/>
          <w:szCs w:val="44"/>
        </w:rPr>
        <w:t>1926-2026</w:t>
      </w:r>
    </w:p>
    <w:p w14:paraId="3269C7F3" w14:textId="77777777" w:rsidR="00C35A71" w:rsidRPr="002E5203" w:rsidRDefault="00C35A71" w:rsidP="00640802">
      <w:pPr>
        <w:spacing w:line="360" w:lineRule="auto"/>
        <w:ind w:left="-142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68BD0C0C" w14:textId="7E05D2EC" w:rsidR="00640802" w:rsidRDefault="0093354A" w:rsidP="00640802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El proyecto </w:t>
      </w:r>
      <w:proofErr w:type="spellStart"/>
      <w:r>
        <w:rPr>
          <w:rFonts w:ascii="Arial" w:hAnsi="Arial" w:cs="Arial"/>
          <w:sz w:val="22"/>
          <w:szCs w:val="22"/>
        </w:rPr>
        <w:t>CartelON</w:t>
      </w:r>
      <w:proofErr w:type="spellEnd"/>
      <w:r>
        <w:rPr>
          <w:rFonts w:ascii="Arial" w:hAnsi="Arial" w:cs="Arial"/>
          <w:sz w:val="22"/>
          <w:szCs w:val="22"/>
        </w:rPr>
        <w:t xml:space="preserve">, </w:t>
      </w:r>
      <w:r w:rsidR="00640802">
        <w:rPr>
          <w:rFonts w:ascii="Arial" w:hAnsi="Arial" w:cs="Arial"/>
          <w:sz w:val="22"/>
          <w:szCs w:val="22"/>
        </w:rPr>
        <w:t>en colaboración con la Cinemateca de Cuba</w:t>
      </w:r>
      <w:r>
        <w:rPr>
          <w:rFonts w:ascii="Arial" w:hAnsi="Arial" w:cs="Arial"/>
          <w:sz w:val="22"/>
          <w:szCs w:val="22"/>
        </w:rPr>
        <w:t xml:space="preserve"> </w:t>
      </w:r>
      <w:r w:rsidR="00640802">
        <w:rPr>
          <w:rFonts w:ascii="Arial" w:hAnsi="Arial" w:cs="Arial"/>
          <w:sz w:val="22"/>
          <w:szCs w:val="22"/>
        </w:rPr>
        <w:t xml:space="preserve">y el Centro del Cartel Cubano de Cine, </w:t>
      </w:r>
      <w:r>
        <w:rPr>
          <w:rFonts w:ascii="Arial" w:hAnsi="Arial" w:cs="Arial"/>
          <w:sz w:val="22"/>
          <w:szCs w:val="22"/>
        </w:rPr>
        <w:t>convoca</w:t>
      </w:r>
      <w:r w:rsidRPr="004E7CC8">
        <w:rPr>
          <w:rFonts w:ascii="Arial" w:hAnsi="Arial" w:cs="Arial"/>
          <w:sz w:val="22"/>
          <w:szCs w:val="22"/>
        </w:rPr>
        <w:t xml:space="preserve"> a diseñadores</w:t>
      </w:r>
      <w:r w:rsidRPr="0093354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cubanos, </w:t>
      </w:r>
      <w:r w:rsidRPr="004E7CC8">
        <w:rPr>
          <w:rFonts w:ascii="Arial" w:hAnsi="Arial" w:cs="Arial"/>
          <w:sz w:val="22"/>
          <w:szCs w:val="22"/>
        </w:rPr>
        <w:t>estudiantes de</w:t>
      </w:r>
      <w:r>
        <w:rPr>
          <w:rFonts w:ascii="Arial" w:hAnsi="Arial" w:cs="Arial"/>
          <w:sz w:val="22"/>
          <w:szCs w:val="22"/>
        </w:rPr>
        <w:t xml:space="preserve"> diseño, artistas de la plástica y amantes del cartel </w:t>
      </w:r>
      <w:r w:rsidRPr="004E7CC8">
        <w:rPr>
          <w:rFonts w:ascii="Arial" w:hAnsi="Arial" w:cs="Arial"/>
          <w:sz w:val="22"/>
          <w:szCs w:val="22"/>
        </w:rPr>
        <w:t xml:space="preserve">a participar del </w:t>
      </w:r>
      <w:r>
        <w:rPr>
          <w:rFonts w:ascii="Arial" w:hAnsi="Arial" w:cs="Arial"/>
          <w:sz w:val="22"/>
          <w:szCs w:val="22"/>
        </w:rPr>
        <w:t>C</w:t>
      </w:r>
      <w:r w:rsidRPr="004E7CC8">
        <w:rPr>
          <w:rFonts w:ascii="Arial" w:hAnsi="Arial" w:cs="Arial"/>
          <w:sz w:val="22"/>
          <w:szCs w:val="22"/>
        </w:rPr>
        <w:t xml:space="preserve">oncurso </w:t>
      </w:r>
      <w:r>
        <w:rPr>
          <w:rFonts w:ascii="Arial" w:hAnsi="Arial" w:cs="Arial"/>
          <w:sz w:val="22"/>
          <w:szCs w:val="22"/>
        </w:rPr>
        <w:t xml:space="preserve">con motivo del </w:t>
      </w:r>
      <w:r w:rsidR="00640802">
        <w:rPr>
          <w:rFonts w:ascii="Arial" w:hAnsi="Arial" w:cs="Arial"/>
          <w:sz w:val="22"/>
          <w:szCs w:val="22"/>
        </w:rPr>
        <w:t>Centenario de Marilyn Monroe</w:t>
      </w:r>
      <w:r>
        <w:rPr>
          <w:rFonts w:ascii="Arial" w:hAnsi="Arial" w:cs="Arial"/>
          <w:noProof/>
          <w:sz w:val="22"/>
          <w:szCs w:val="22"/>
        </w:rPr>
        <w:t xml:space="preserve">, </w:t>
      </w:r>
      <w:r w:rsidR="00640802">
        <w:rPr>
          <w:rFonts w:ascii="Arial" w:hAnsi="Arial" w:cs="Arial"/>
          <w:noProof/>
          <w:sz w:val="22"/>
          <w:szCs w:val="22"/>
        </w:rPr>
        <w:t>a celebrarse</w:t>
      </w:r>
      <w:r>
        <w:rPr>
          <w:rFonts w:ascii="Arial" w:hAnsi="Arial" w:cs="Arial"/>
          <w:noProof/>
          <w:sz w:val="22"/>
          <w:szCs w:val="22"/>
        </w:rPr>
        <w:t xml:space="preserve"> el próximo </w:t>
      </w:r>
      <w:r w:rsidR="00640802">
        <w:rPr>
          <w:rFonts w:ascii="Arial" w:hAnsi="Arial" w:cs="Arial"/>
          <w:noProof/>
          <w:sz w:val="22"/>
          <w:szCs w:val="22"/>
        </w:rPr>
        <w:t>1</w:t>
      </w:r>
      <w:r>
        <w:rPr>
          <w:rFonts w:ascii="Arial" w:hAnsi="Arial" w:cs="Arial"/>
          <w:noProof/>
          <w:sz w:val="22"/>
          <w:szCs w:val="22"/>
        </w:rPr>
        <w:t xml:space="preserve"> de </w:t>
      </w:r>
      <w:r w:rsidR="00640802">
        <w:rPr>
          <w:rFonts w:ascii="Arial" w:hAnsi="Arial" w:cs="Arial"/>
          <w:noProof/>
          <w:sz w:val="22"/>
          <w:szCs w:val="22"/>
        </w:rPr>
        <w:t>Junio</w:t>
      </w:r>
      <w:r>
        <w:rPr>
          <w:rFonts w:ascii="Arial" w:hAnsi="Arial" w:cs="Arial"/>
          <w:noProof/>
          <w:sz w:val="22"/>
          <w:szCs w:val="22"/>
        </w:rPr>
        <w:t xml:space="preserve"> de 202</w:t>
      </w:r>
      <w:r w:rsidR="00640802">
        <w:rPr>
          <w:rFonts w:ascii="Arial" w:hAnsi="Arial" w:cs="Arial"/>
          <w:noProof/>
          <w:sz w:val="22"/>
          <w:szCs w:val="22"/>
        </w:rPr>
        <w:t>6</w:t>
      </w:r>
      <w:r>
        <w:rPr>
          <w:rFonts w:ascii="Arial" w:hAnsi="Arial" w:cs="Arial"/>
          <w:noProof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  <w:r w:rsidR="00640802" w:rsidRPr="00640802">
        <w:rPr>
          <w:rFonts w:ascii="Arial" w:hAnsi="Arial" w:cs="Arial"/>
          <w:sz w:val="22"/>
          <w:szCs w:val="22"/>
        </w:rPr>
        <w:t xml:space="preserve">Marilyn Monroe (1 de </w:t>
      </w:r>
      <w:proofErr w:type="gramStart"/>
      <w:r w:rsidR="00640802" w:rsidRPr="00640802">
        <w:rPr>
          <w:rFonts w:ascii="Arial" w:hAnsi="Arial" w:cs="Arial"/>
          <w:sz w:val="22"/>
          <w:szCs w:val="22"/>
        </w:rPr>
        <w:t>Junio</w:t>
      </w:r>
      <w:proofErr w:type="gramEnd"/>
      <w:r w:rsidR="00640802" w:rsidRPr="00640802">
        <w:rPr>
          <w:rFonts w:ascii="Arial" w:hAnsi="Arial" w:cs="Arial"/>
          <w:sz w:val="22"/>
          <w:szCs w:val="22"/>
        </w:rPr>
        <w:t xml:space="preserve"> 1926 – 4 de </w:t>
      </w:r>
      <w:proofErr w:type="gramStart"/>
      <w:r w:rsidR="00640802" w:rsidRPr="00640802">
        <w:rPr>
          <w:rFonts w:ascii="Arial" w:hAnsi="Arial" w:cs="Arial"/>
          <w:sz w:val="22"/>
          <w:szCs w:val="22"/>
        </w:rPr>
        <w:t>Agosto</w:t>
      </w:r>
      <w:proofErr w:type="gramEnd"/>
      <w:r w:rsidR="00640802" w:rsidRPr="00640802">
        <w:rPr>
          <w:rFonts w:ascii="Arial" w:hAnsi="Arial" w:cs="Arial"/>
          <w:sz w:val="22"/>
          <w:szCs w:val="22"/>
        </w:rPr>
        <w:t xml:space="preserve"> 1962), actriz icónica estadounidense, conocida por interpretar papeles de “rubia explosiva”, se convirtió en uno de los símbolos sexuales más populares de la década de 1950 e inicio de los ´60, así como en emblema de la revolución sexual de la época. En 1953 era una de las estrellas de Hollywood más comercializables, protagonizando películas de cine negro y comedias. Su vida privada recibió mucha atención mediática, luchando entre adicciones y </w:t>
      </w:r>
      <w:proofErr w:type="spellStart"/>
      <w:r w:rsidR="00640802" w:rsidRPr="00640802">
        <w:rPr>
          <w:rFonts w:ascii="Arial" w:hAnsi="Arial" w:cs="Arial"/>
          <w:sz w:val="22"/>
          <w:szCs w:val="22"/>
        </w:rPr>
        <w:t>trasntornos</w:t>
      </w:r>
      <w:proofErr w:type="spellEnd"/>
      <w:r w:rsidR="00640802" w:rsidRPr="00640802">
        <w:rPr>
          <w:rFonts w:ascii="Arial" w:hAnsi="Arial" w:cs="Arial"/>
          <w:sz w:val="22"/>
          <w:szCs w:val="22"/>
        </w:rPr>
        <w:t xml:space="preserve"> de estados de ánimo. Su controvertida muerte en 1962, a los 36 años de edad, fue declarada un posible suicidio. En 1999, el American Film </w:t>
      </w:r>
      <w:proofErr w:type="spellStart"/>
      <w:r w:rsidR="00640802" w:rsidRPr="00640802">
        <w:rPr>
          <w:rFonts w:ascii="Arial" w:hAnsi="Arial" w:cs="Arial"/>
          <w:sz w:val="22"/>
          <w:szCs w:val="22"/>
        </w:rPr>
        <w:t>Institute</w:t>
      </w:r>
      <w:proofErr w:type="spellEnd"/>
      <w:r w:rsidR="00640802" w:rsidRPr="00640802">
        <w:rPr>
          <w:rFonts w:ascii="Arial" w:hAnsi="Arial" w:cs="Arial"/>
          <w:sz w:val="22"/>
          <w:szCs w:val="22"/>
        </w:rPr>
        <w:t xml:space="preserve"> la clasificó en el sexto lugar de las grandes leyendas femeni</w:t>
      </w:r>
      <w:r w:rsidR="00640802">
        <w:rPr>
          <w:rFonts w:ascii="Arial" w:hAnsi="Arial" w:cs="Arial"/>
          <w:sz w:val="22"/>
          <w:szCs w:val="22"/>
        </w:rPr>
        <w:t>n</w:t>
      </w:r>
      <w:r w:rsidR="00640802" w:rsidRPr="00640802">
        <w:rPr>
          <w:rFonts w:ascii="Arial" w:hAnsi="Arial" w:cs="Arial"/>
          <w:sz w:val="22"/>
          <w:szCs w:val="22"/>
        </w:rPr>
        <w:t xml:space="preserve">as del cine de la Época del Oro del Hollywood. Monroe sigue siendo, aún hoy, un ícono de la cultura popular. </w:t>
      </w:r>
    </w:p>
    <w:p w14:paraId="4079AAA2" w14:textId="77777777" w:rsidR="002E5203" w:rsidRPr="00640802" w:rsidRDefault="002E5203" w:rsidP="00640802">
      <w:pPr>
        <w:spacing w:line="360" w:lineRule="auto"/>
        <w:ind w:left="-142"/>
        <w:jc w:val="both"/>
        <w:rPr>
          <w:rFonts w:ascii="Arial" w:hAnsi="Arial" w:cs="Arial"/>
          <w:sz w:val="22"/>
          <w:szCs w:val="22"/>
        </w:rPr>
      </w:pPr>
    </w:p>
    <w:p w14:paraId="5CF9D75F" w14:textId="705B3497" w:rsidR="00640802" w:rsidRPr="00630340" w:rsidRDefault="00640802" w:rsidP="00630340">
      <w:pPr>
        <w:spacing w:line="360" w:lineRule="auto"/>
        <w:ind w:left="-142"/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3354A">
        <w:rPr>
          <w:rFonts w:ascii="Arial" w:hAnsi="Arial" w:cs="Arial"/>
          <w:b/>
          <w:sz w:val="22"/>
          <w:szCs w:val="22"/>
          <w:u w:val="single"/>
        </w:rPr>
        <w:t>BASES DEL CONCURSO:</w:t>
      </w:r>
    </w:p>
    <w:p w14:paraId="3B52B9C7" w14:textId="53B6637E" w:rsidR="00640802" w:rsidRDefault="00640802" w:rsidP="00640802">
      <w:pPr>
        <w:pStyle w:val="Default"/>
        <w:spacing w:after="156"/>
        <w:rPr>
          <w:sz w:val="22"/>
          <w:szCs w:val="22"/>
        </w:rPr>
      </w:pPr>
      <w:r>
        <w:rPr>
          <w:sz w:val="22"/>
          <w:szCs w:val="22"/>
        </w:rPr>
        <w:t xml:space="preserve">• Se podrán presentar hasta 5 propuestas por participante, en las categorías de </w:t>
      </w:r>
      <w:r w:rsidRPr="00640802">
        <w:rPr>
          <w:sz w:val="22"/>
          <w:szCs w:val="22"/>
          <w:u w:val="single"/>
        </w:rPr>
        <w:t>Cartel Centenario</w:t>
      </w:r>
      <w:r>
        <w:rPr>
          <w:sz w:val="22"/>
          <w:szCs w:val="22"/>
        </w:rPr>
        <w:t xml:space="preserve"> y </w:t>
      </w:r>
      <w:r w:rsidRPr="00640802">
        <w:rPr>
          <w:sz w:val="22"/>
          <w:szCs w:val="22"/>
          <w:u w:val="single"/>
        </w:rPr>
        <w:t>Cartel de Filme</w:t>
      </w:r>
      <w:r>
        <w:rPr>
          <w:sz w:val="22"/>
          <w:szCs w:val="22"/>
        </w:rPr>
        <w:t>. Cada participante debe presentar, al menos 1 cartel al centenario y 1 cartel a un filme (de una lista de 10 películas relacionadas al final de esta convocatoria)</w:t>
      </w:r>
    </w:p>
    <w:p w14:paraId="55B2A006" w14:textId="77777777" w:rsidR="00640802" w:rsidRDefault="00640802" w:rsidP="00640802">
      <w:pPr>
        <w:pStyle w:val="Default"/>
        <w:spacing w:after="156"/>
        <w:rPr>
          <w:sz w:val="22"/>
          <w:szCs w:val="22"/>
        </w:rPr>
      </w:pPr>
      <w:r>
        <w:rPr>
          <w:sz w:val="22"/>
          <w:szCs w:val="22"/>
        </w:rPr>
        <w:t xml:space="preserve">• Las propuestas para Cartel Centenario deben aludir a la figura de Marilyn Monroe e incluir el texto: “CENTENARIO BLONDE // MARILYN MONROE 1926-2026”. </w:t>
      </w:r>
    </w:p>
    <w:p w14:paraId="40B1DAA0" w14:textId="3029E6B8" w:rsidR="00640802" w:rsidRDefault="00640802" w:rsidP="00640802">
      <w:pPr>
        <w:pStyle w:val="Default"/>
        <w:spacing w:after="156"/>
        <w:rPr>
          <w:sz w:val="22"/>
          <w:szCs w:val="22"/>
        </w:rPr>
      </w:pPr>
      <w:r>
        <w:rPr>
          <w:sz w:val="22"/>
          <w:szCs w:val="22"/>
        </w:rPr>
        <w:t xml:space="preserve">• Se presenta una lista de10 filmes, a los cuales se podrán realizar propuestas, respetando los créditos de cada cual (Se adjunta en el dossier de descarga) </w:t>
      </w:r>
    </w:p>
    <w:p w14:paraId="021CFACE" w14:textId="77777777" w:rsidR="00640802" w:rsidRDefault="00640802" w:rsidP="00D001F5">
      <w:pPr>
        <w:pStyle w:val="Default"/>
        <w:spacing w:after="15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• Las propuestas deberán estar diseñadas para su producción en serigrafía (colores planos, sin degradé), formato 50x70 cm (2 cm de diafragma), diseño vertical, e incluir la firma del diseñador y el año (2026). </w:t>
      </w:r>
    </w:p>
    <w:p w14:paraId="2CCE59AC" w14:textId="629E87FA" w:rsidR="00640802" w:rsidRDefault="00640802" w:rsidP="00D001F5">
      <w:pPr>
        <w:pStyle w:val="Default"/>
        <w:spacing w:after="15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• Podrán usarse hasta 3 colores (Tintas). </w:t>
      </w:r>
    </w:p>
    <w:p w14:paraId="0352F51B" w14:textId="178EEB90" w:rsidR="00640802" w:rsidRDefault="00640802" w:rsidP="00D001F5">
      <w:pPr>
        <w:pStyle w:val="Default"/>
        <w:spacing w:after="15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• Debe incluirse </w:t>
      </w:r>
      <w:r w:rsidR="00D001F5">
        <w:rPr>
          <w:sz w:val="22"/>
          <w:szCs w:val="22"/>
        </w:rPr>
        <w:t>el</w:t>
      </w:r>
      <w:r>
        <w:rPr>
          <w:sz w:val="22"/>
          <w:szCs w:val="22"/>
        </w:rPr>
        <w:t xml:space="preserve"> logo</w:t>
      </w:r>
      <w:r w:rsidR="00D001F5">
        <w:rPr>
          <w:sz w:val="22"/>
          <w:szCs w:val="22"/>
        </w:rPr>
        <w:t xml:space="preserve"> de</w:t>
      </w:r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CartelON</w:t>
      </w:r>
      <w:proofErr w:type="spellEnd"/>
      <w:r>
        <w:rPr>
          <w:sz w:val="22"/>
          <w:szCs w:val="22"/>
        </w:rPr>
        <w:t xml:space="preserve">. Disponibles a descarga en: </w:t>
      </w:r>
      <w:r>
        <w:rPr>
          <w:color w:val="0000FF"/>
          <w:sz w:val="22"/>
          <w:szCs w:val="22"/>
        </w:rPr>
        <w:t xml:space="preserve">www.carteloncuba.com </w:t>
      </w:r>
      <w:r>
        <w:rPr>
          <w:sz w:val="22"/>
          <w:szCs w:val="22"/>
        </w:rPr>
        <w:t xml:space="preserve">o solicitarse vía correo electrónico a: </w:t>
      </w:r>
      <w:r>
        <w:rPr>
          <w:color w:val="0000FF"/>
          <w:sz w:val="22"/>
          <w:szCs w:val="22"/>
        </w:rPr>
        <w:t>cartelon.cuba@gmail.com</w:t>
      </w:r>
      <w:r>
        <w:rPr>
          <w:sz w:val="22"/>
          <w:szCs w:val="22"/>
        </w:rPr>
        <w:t xml:space="preserve">. </w:t>
      </w:r>
    </w:p>
    <w:p w14:paraId="725BCA0C" w14:textId="1D7D060B" w:rsidR="00640802" w:rsidRDefault="00640802" w:rsidP="00B66059">
      <w:pPr>
        <w:pStyle w:val="Default"/>
        <w:spacing w:after="15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• Las propuestas deberán enviarse por correo electrónico en formato JPG o PDF (300dpi), junto a los datos de su autor en el cuerpo del correo: nombre y apellidos, teléfono, WhatsApp, dirección particular y número de identidad, a la dirección </w:t>
      </w:r>
      <w:r>
        <w:rPr>
          <w:color w:val="0000FF"/>
          <w:sz w:val="22"/>
          <w:szCs w:val="22"/>
        </w:rPr>
        <w:t>cartelon.cuba@gmail.com</w:t>
      </w:r>
      <w:r>
        <w:rPr>
          <w:sz w:val="22"/>
          <w:szCs w:val="22"/>
        </w:rPr>
        <w:t xml:space="preserve">. </w:t>
      </w:r>
    </w:p>
    <w:p w14:paraId="3A1B4D8F" w14:textId="085CEF76" w:rsidR="00B66059" w:rsidRDefault="00B66059" w:rsidP="00B66059">
      <w:pPr>
        <w:pStyle w:val="Default"/>
        <w:spacing w:after="156"/>
        <w:rPr>
          <w:sz w:val="22"/>
          <w:szCs w:val="22"/>
        </w:rPr>
      </w:pPr>
      <w:r>
        <w:rPr>
          <w:sz w:val="22"/>
          <w:szCs w:val="22"/>
        </w:rPr>
        <w:t xml:space="preserve">• El plazo de admisión estará abierto hasta el </w:t>
      </w:r>
      <w:r w:rsidR="00630340">
        <w:rPr>
          <w:sz w:val="22"/>
          <w:szCs w:val="22"/>
        </w:rPr>
        <w:t>15</w:t>
      </w:r>
      <w:r>
        <w:rPr>
          <w:sz w:val="22"/>
          <w:szCs w:val="22"/>
        </w:rPr>
        <w:t xml:space="preserve"> de </w:t>
      </w:r>
      <w:proofErr w:type="gramStart"/>
      <w:r w:rsidR="00630340">
        <w:rPr>
          <w:sz w:val="22"/>
          <w:szCs w:val="22"/>
        </w:rPr>
        <w:t>Mayo</w:t>
      </w:r>
      <w:proofErr w:type="gramEnd"/>
      <w:r>
        <w:rPr>
          <w:sz w:val="22"/>
          <w:szCs w:val="22"/>
        </w:rPr>
        <w:t xml:space="preserve"> de 2026. </w:t>
      </w:r>
    </w:p>
    <w:p w14:paraId="447B2F1B" w14:textId="012E2719" w:rsidR="00B66059" w:rsidRDefault="00B66059" w:rsidP="00B66059">
      <w:pPr>
        <w:pStyle w:val="Default"/>
        <w:spacing w:after="156"/>
        <w:jc w:val="both"/>
        <w:rPr>
          <w:sz w:val="22"/>
          <w:szCs w:val="22"/>
        </w:rPr>
      </w:pPr>
      <w:r>
        <w:rPr>
          <w:sz w:val="22"/>
          <w:szCs w:val="22"/>
        </w:rPr>
        <w:t>• Un equipo de especialistas, creado al efecto, seleccionará el cartel ganador. La decisión del mismo será inapelable.</w:t>
      </w:r>
    </w:p>
    <w:p w14:paraId="44CAF593" w14:textId="77777777" w:rsidR="00B66059" w:rsidRDefault="00B66059" w:rsidP="00B66059">
      <w:pPr>
        <w:pStyle w:val="Default"/>
        <w:spacing w:after="15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• Se otorgará un premio único al Mejor Cartel de Centenario, dotado con $100 USD y se imprimirá en serigrafía edición limitada. </w:t>
      </w:r>
    </w:p>
    <w:p w14:paraId="393BEF48" w14:textId="77777777" w:rsidR="00B66059" w:rsidRDefault="00B66059" w:rsidP="00B66059">
      <w:pPr>
        <w:pStyle w:val="Default"/>
        <w:spacing w:after="156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• Una selección de carteles a sus filmes conformarán la Exposición </w:t>
      </w:r>
      <w:r>
        <w:rPr>
          <w:b/>
          <w:bCs/>
          <w:sz w:val="22"/>
          <w:szCs w:val="22"/>
        </w:rPr>
        <w:t>“</w:t>
      </w:r>
      <w:r>
        <w:rPr>
          <w:sz w:val="22"/>
          <w:szCs w:val="22"/>
        </w:rPr>
        <w:t>CENTENARIO BLONDE”</w:t>
      </w:r>
      <w:r>
        <w:rPr>
          <w:b/>
          <w:bCs/>
          <w:sz w:val="22"/>
          <w:szCs w:val="22"/>
        </w:rPr>
        <w:t xml:space="preserve">, </w:t>
      </w:r>
      <w:r>
        <w:rPr>
          <w:sz w:val="22"/>
          <w:szCs w:val="22"/>
        </w:rPr>
        <w:t xml:space="preserve">a realizarse en fecha próxima a su aniversario (1 de </w:t>
      </w:r>
      <w:proofErr w:type="gramStart"/>
      <w:r>
        <w:rPr>
          <w:sz w:val="22"/>
          <w:szCs w:val="22"/>
        </w:rPr>
        <w:t>Junio</w:t>
      </w:r>
      <w:proofErr w:type="gramEnd"/>
      <w:r>
        <w:rPr>
          <w:sz w:val="22"/>
          <w:szCs w:val="22"/>
        </w:rPr>
        <w:t xml:space="preserve"> de 2026). </w:t>
      </w:r>
    </w:p>
    <w:p w14:paraId="4B575FB1" w14:textId="77777777" w:rsidR="00B66059" w:rsidRDefault="00B66059" w:rsidP="00B66059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• La exposición se coordinará de conjunto con la Cinemateca de Cuba, para acompañar una muestra de filmes protagonizados por Marilyn Monroe. </w:t>
      </w:r>
    </w:p>
    <w:p w14:paraId="71FEEE87" w14:textId="77777777" w:rsidR="00B66059" w:rsidRDefault="00B66059" w:rsidP="00B66059">
      <w:pPr>
        <w:spacing w:line="360" w:lineRule="auto"/>
        <w:jc w:val="both"/>
        <w:rPr>
          <w:rFonts w:ascii="Arial" w:hAnsi="Arial" w:cs="Arial"/>
          <w:b/>
          <w:bCs/>
          <w:sz w:val="22"/>
          <w:szCs w:val="22"/>
        </w:rPr>
      </w:pPr>
    </w:p>
    <w:p w14:paraId="5C119A17" w14:textId="77777777" w:rsidR="00B66059" w:rsidRPr="00F34A81" w:rsidRDefault="00B66059" w:rsidP="00B66059">
      <w:pPr>
        <w:spacing w:line="360" w:lineRule="auto"/>
        <w:ind w:left="-142"/>
        <w:jc w:val="both"/>
        <w:rPr>
          <w:rFonts w:ascii="Arial" w:hAnsi="Arial" w:cs="Arial"/>
          <w:b/>
          <w:bCs/>
          <w:color w:val="0000FF"/>
          <w:sz w:val="22"/>
          <w:szCs w:val="22"/>
        </w:rPr>
      </w:pPr>
      <w:r w:rsidRPr="004E7CC8">
        <w:rPr>
          <w:rFonts w:ascii="Arial" w:hAnsi="Arial" w:cs="Arial"/>
          <w:b/>
          <w:bCs/>
          <w:sz w:val="22"/>
          <w:szCs w:val="22"/>
        </w:rPr>
        <w:t>Para más información:</w:t>
      </w:r>
      <w:r>
        <w:rPr>
          <w:rFonts w:ascii="Arial" w:hAnsi="Arial" w:cs="Arial"/>
          <w:b/>
          <w:bCs/>
          <w:sz w:val="22"/>
          <w:szCs w:val="22"/>
        </w:rPr>
        <w:t xml:space="preserve"> C</w:t>
      </w:r>
      <w:r w:rsidRPr="004E7CC8">
        <w:rPr>
          <w:rFonts w:ascii="Arial" w:hAnsi="Arial" w:cs="Arial"/>
          <w:b/>
          <w:bCs/>
          <w:sz w:val="22"/>
          <w:szCs w:val="22"/>
        </w:rPr>
        <w:t>ontacto</w:t>
      </w:r>
      <w:r>
        <w:rPr>
          <w:rFonts w:ascii="Arial" w:hAnsi="Arial" w:cs="Arial"/>
          <w:b/>
          <w:bCs/>
          <w:sz w:val="22"/>
          <w:szCs w:val="22"/>
        </w:rPr>
        <w:t>s</w:t>
      </w:r>
      <w:r w:rsidRPr="004E7CC8">
        <w:rPr>
          <w:rFonts w:ascii="Arial" w:hAnsi="Arial" w:cs="Arial"/>
          <w:b/>
          <w:bCs/>
          <w:sz w:val="22"/>
          <w:szCs w:val="22"/>
        </w:rPr>
        <w:t xml:space="preserve">: </w:t>
      </w:r>
      <w:hyperlink r:id="rId7" w:history="1"/>
      <w:hyperlink r:id="rId8" w:history="1">
        <w:r w:rsidRPr="00F34A81">
          <w:rPr>
            <w:rStyle w:val="Hipervnculo"/>
            <w:rFonts w:ascii="Arial" w:hAnsi="Arial" w:cs="Arial"/>
            <w:sz w:val="22"/>
            <w:szCs w:val="22"/>
          </w:rPr>
          <w:t>cartelon.cuba@gmail.com</w:t>
        </w:r>
      </w:hyperlink>
      <w:r>
        <w:rPr>
          <w:rStyle w:val="Hipervnculo"/>
          <w:rFonts w:ascii="Arial" w:hAnsi="Arial" w:cs="Arial"/>
          <w:color w:val="auto"/>
          <w:sz w:val="22"/>
          <w:szCs w:val="22"/>
          <w:u w:val="none"/>
        </w:rPr>
        <w:t xml:space="preserve"> </w:t>
      </w:r>
      <w:r>
        <w:rPr>
          <w:rStyle w:val="Hipervnculo"/>
          <w:rFonts w:ascii="Arial" w:hAnsi="Arial" w:cs="Arial"/>
          <w:sz w:val="22"/>
          <w:szCs w:val="22"/>
          <w:u w:val="none"/>
        </w:rPr>
        <w:t xml:space="preserve"> </w:t>
      </w:r>
    </w:p>
    <w:p w14:paraId="6509C720" w14:textId="77777777" w:rsidR="00B66059" w:rsidRDefault="00B66059" w:rsidP="00D001F5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1763D6F6" w14:textId="3ADB63C1" w:rsidR="00B66059" w:rsidRDefault="00B66059" w:rsidP="00D001F5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0D8EA906" w14:textId="53C73C3A" w:rsidR="00C35A71" w:rsidRPr="00272006" w:rsidRDefault="00C35A71" w:rsidP="00D001F5">
      <w:pPr>
        <w:jc w:val="both"/>
        <w:rPr>
          <w:rFonts w:ascii="Arial" w:hAnsi="Arial" w:cs="Arial"/>
          <w:color w:val="000000"/>
          <w:sz w:val="22"/>
          <w:szCs w:val="22"/>
          <w:u w:val="single"/>
        </w:rPr>
      </w:pPr>
      <w:r w:rsidRPr="00272006">
        <w:rPr>
          <w:rFonts w:ascii="Arial" w:hAnsi="Arial" w:cs="Arial"/>
          <w:color w:val="000000"/>
          <w:sz w:val="22"/>
          <w:szCs w:val="22"/>
          <w:u w:val="single"/>
        </w:rPr>
        <w:t>LISTA DE PELÍCULAS</w:t>
      </w:r>
      <w:r w:rsidR="00630340">
        <w:rPr>
          <w:rFonts w:ascii="Arial" w:hAnsi="Arial" w:cs="Arial"/>
          <w:color w:val="000000"/>
          <w:sz w:val="22"/>
          <w:szCs w:val="22"/>
          <w:u w:val="single"/>
        </w:rPr>
        <w:t xml:space="preserve"> PARA HACER CARTELES</w:t>
      </w:r>
      <w:r w:rsidRPr="00272006">
        <w:rPr>
          <w:rFonts w:ascii="Arial" w:hAnsi="Arial" w:cs="Arial"/>
          <w:color w:val="000000"/>
          <w:sz w:val="22"/>
          <w:szCs w:val="22"/>
          <w:u w:val="single"/>
        </w:rPr>
        <w:t>:</w:t>
      </w:r>
    </w:p>
    <w:p w14:paraId="226FD78A" w14:textId="37AC9975" w:rsidR="00C35A71" w:rsidRDefault="00C35A71" w:rsidP="00D001F5">
      <w:pPr>
        <w:jc w:val="both"/>
        <w:rPr>
          <w:rFonts w:ascii="Arial" w:hAnsi="Arial" w:cs="Arial"/>
          <w:color w:val="000000"/>
          <w:sz w:val="22"/>
          <w:szCs w:val="22"/>
        </w:rPr>
      </w:pPr>
    </w:p>
    <w:p w14:paraId="61422A94" w14:textId="77777777" w:rsidR="00630340" w:rsidRDefault="00630340" w:rsidP="00630340">
      <w:pPr>
        <w:pStyle w:val="Prrafodelista"/>
        <w:numPr>
          <w:ilvl w:val="0"/>
          <w:numId w:val="6"/>
        </w:numPr>
        <w:spacing w:line="360" w:lineRule="auto"/>
      </w:pPr>
      <w:r>
        <w:t xml:space="preserve">Los caballeros las prefieren rubias </w:t>
      </w:r>
      <w:r>
        <w:t xml:space="preserve">// </w:t>
      </w:r>
      <w:proofErr w:type="spellStart"/>
      <w:r>
        <w:t>Gentlemen</w:t>
      </w:r>
      <w:proofErr w:type="spellEnd"/>
      <w:r>
        <w:t xml:space="preserve"> </w:t>
      </w:r>
      <w:proofErr w:type="spellStart"/>
      <w:r>
        <w:t>Prefer</w:t>
      </w:r>
      <w:proofErr w:type="spellEnd"/>
      <w:r>
        <w:t xml:space="preserve"> Blondes</w:t>
      </w:r>
    </w:p>
    <w:p w14:paraId="500AE39D" w14:textId="70F4A743" w:rsidR="00630340" w:rsidRPr="00DF59FD" w:rsidRDefault="00630340" w:rsidP="00630340">
      <w:pPr>
        <w:ind w:left="720"/>
        <w:rPr>
          <w:rStyle w:val="nb"/>
          <w:color w:val="000000" w:themeColor="text1"/>
        </w:rPr>
      </w:pPr>
      <w:r>
        <w:rPr>
          <w:rStyle w:val="nb"/>
        </w:rPr>
        <w:t xml:space="preserve">Dir. </w:t>
      </w:r>
      <w:hyperlink r:id="rId9" w:tooltip="Howard Hawks" w:history="1">
        <w:r w:rsidRPr="00DF59FD">
          <w:rPr>
            <w:rStyle w:val="Hipervnculo"/>
            <w:color w:val="000000" w:themeColor="text1"/>
            <w:u w:val="none"/>
          </w:rPr>
          <w:t>Howard Hawks</w:t>
        </w:r>
      </w:hyperlink>
      <w:r w:rsidRPr="00DF59FD">
        <w:rPr>
          <w:rStyle w:val="nb"/>
          <w:color w:val="000000" w:themeColor="text1"/>
        </w:rPr>
        <w:t xml:space="preserve"> // </w:t>
      </w:r>
      <w:r w:rsidRPr="00DF59FD">
        <w:rPr>
          <w:color w:val="000000" w:themeColor="text1"/>
        </w:rPr>
        <w:t>Estados Unidos</w:t>
      </w:r>
      <w:r w:rsidRPr="00DF59FD">
        <w:rPr>
          <w:color w:val="000000" w:themeColor="text1"/>
        </w:rPr>
        <w:t xml:space="preserve"> //</w:t>
      </w:r>
      <w:r w:rsidRPr="00DF59FD">
        <w:rPr>
          <w:color w:val="000000" w:themeColor="text1"/>
        </w:rPr>
        <w:t>1953</w:t>
      </w:r>
    </w:p>
    <w:p w14:paraId="4B5BCCC8" w14:textId="77777777" w:rsidR="008324CE" w:rsidRPr="00DF59FD" w:rsidRDefault="00630340" w:rsidP="008324CE">
      <w:pPr>
        <w:ind w:left="720"/>
        <w:rPr>
          <w:color w:val="000000" w:themeColor="text1"/>
          <w:lang w:val="en-US" w:eastAsia="es-ES"/>
        </w:rPr>
      </w:pPr>
      <w:proofErr w:type="spellStart"/>
      <w:r w:rsidRPr="00DF59FD">
        <w:rPr>
          <w:color w:val="000000" w:themeColor="text1"/>
          <w:lang w:val="en-US"/>
        </w:rPr>
        <w:t>Reparto</w:t>
      </w:r>
      <w:proofErr w:type="spellEnd"/>
      <w:r w:rsidRPr="00DF59FD">
        <w:rPr>
          <w:color w:val="000000" w:themeColor="text1"/>
          <w:lang w:val="en-US"/>
        </w:rPr>
        <w:t xml:space="preserve">: </w:t>
      </w:r>
      <w:hyperlink r:id="rId10" w:history="1">
        <w:r w:rsidRPr="00DF59FD">
          <w:rPr>
            <w:color w:val="000000" w:themeColor="text1"/>
            <w:lang w:val="en-US"/>
          </w:rPr>
          <w:t>Jane Russell</w:t>
        </w:r>
      </w:hyperlink>
      <w:r w:rsidRPr="00DF59FD">
        <w:rPr>
          <w:color w:val="000000" w:themeColor="text1"/>
          <w:lang w:val="en-US"/>
        </w:rPr>
        <w:t xml:space="preserve">, </w:t>
      </w:r>
      <w:hyperlink r:id="rId11" w:history="1">
        <w:r w:rsidRPr="00DF59FD">
          <w:rPr>
            <w:color w:val="000000" w:themeColor="text1"/>
          </w:rPr>
          <w:t>Marilyn Monroe</w:t>
        </w:r>
      </w:hyperlink>
      <w:r w:rsidRPr="00DF59FD">
        <w:rPr>
          <w:color w:val="000000" w:themeColor="text1"/>
        </w:rPr>
        <w:t xml:space="preserve">, </w:t>
      </w:r>
      <w:r w:rsidRPr="00DF59FD">
        <w:rPr>
          <w:color w:val="000000" w:themeColor="text1"/>
        </w:rPr>
        <w:fldChar w:fldCharType="begin"/>
      </w:r>
      <w:r w:rsidRPr="00DF59FD">
        <w:rPr>
          <w:color w:val="000000" w:themeColor="text1"/>
        </w:rPr>
        <w:instrText>HYPERLINK "https://www.imdb.com/es-es/name/nm0002013/?ref_=tt_ov_3_3"</w:instrText>
      </w:r>
      <w:r w:rsidRPr="00DF59FD">
        <w:rPr>
          <w:color w:val="000000" w:themeColor="text1"/>
        </w:rPr>
      </w:r>
      <w:r w:rsidRPr="00DF59FD">
        <w:rPr>
          <w:color w:val="000000" w:themeColor="text1"/>
        </w:rPr>
        <w:fldChar w:fldCharType="separate"/>
      </w:r>
      <w:r w:rsidRPr="00DF59FD">
        <w:rPr>
          <w:color w:val="000000" w:themeColor="text1"/>
        </w:rPr>
        <w:t>Charles Coburn</w:t>
      </w:r>
      <w:r w:rsidRPr="00DF59FD">
        <w:rPr>
          <w:color w:val="000000" w:themeColor="text1"/>
        </w:rPr>
        <w:fldChar w:fldCharType="end"/>
      </w:r>
    </w:p>
    <w:p w14:paraId="21244606" w14:textId="77777777" w:rsidR="008324CE" w:rsidRPr="00DF59FD" w:rsidRDefault="00630340" w:rsidP="008324CE">
      <w:pPr>
        <w:ind w:left="720"/>
        <w:rPr>
          <w:color w:val="000000" w:themeColor="text1"/>
          <w:lang w:val="es-ES" w:eastAsia="es-ES"/>
        </w:rPr>
      </w:pPr>
      <w:r w:rsidRPr="00DF59FD">
        <w:rPr>
          <w:color w:val="000000" w:themeColor="text1"/>
          <w:lang w:val="es-ES"/>
        </w:rPr>
        <w:t>Otros créditos:</w:t>
      </w:r>
    </w:p>
    <w:p w14:paraId="571568C9" w14:textId="77777777" w:rsidR="008324CE" w:rsidRPr="00DF59FD" w:rsidRDefault="00630340" w:rsidP="008324CE">
      <w:pPr>
        <w:ind w:left="720"/>
        <w:rPr>
          <w:rStyle w:val="nb"/>
          <w:color w:val="000000" w:themeColor="text1"/>
          <w:lang w:val="es-ES" w:eastAsia="es-ES"/>
        </w:rPr>
      </w:pPr>
      <w:r w:rsidRPr="00DF59FD">
        <w:rPr>
          <w:color w:val="000000" w:themeColor="text1"/>
          <w:lang w:val="es-ES"/>
        </w:rPr>
        <w:t>Guion</w:t>
      </w:r>
      <w:r w:rsidR="008324CE" w:rsidRPr="00DF59FD">
        <w:rPr>
          <w:color w:val="000000" w:themeColor="text1"/>
          <w:lang w:val="es-ES"/>
        </w:rPr>
        <w:t>:</w:t>
      </w:r>
      <w:r w:rsidRPr="00DF59FD">
        <w:rPr>
          <w:color w:val="000000" w:themeColor="text1"/>
          <w:lang w:val="es-ES"/>
        </w:rPr>
        <w:t xml:space="preserve"> </w:t>
      </w:r>
      <w:hyperlink r:id="rId12" w:tooltip="Charles Lederer" w:history="1">
        <w:r w:rsidRPr="00DF59FD">
          <w:rPr>
            <w:rStyle w:val="Hipervnculo"/>
            <w:color w:val="000000" w:themeColor="text1"/>
            <w:u w:val="none"/>
            <w:lang w:val="es-ES"/>
          </w:rPr>
          <w:t xml:space="preserve">Charles </w:t>
        </w:r>
        <w:proofErr w:type="spellStart"/>
        <w:r w:rsidRPr="00DF59FD">
          <w:rPr>
            <w:rStyle w:val="Hipervnculo"/>
            <w:color w:val="000000" w:themeColor="text1"/>
            <w:u w:val="none"/>
            <w:lang w:val="es-ES"/>
          </w:rPr>
          <w:t>Lederer</w:t>
        </w:r>
        <w:proofErr w:type="spellEnd"/>
      </w:hyperlink>
    </w:p>
    <w:p w14:paraId="5B92DC89" w14:textId="77777777" w:rsidR="008324CE" w:rsidRPr="00DF59FD" w:rsidRDefault="00630340" w:rsidP="008324CE">
      <w:pPr>
        <w:ind w:left="720"/>
        <w:rPr>
          <w:color w:val="000000" w:themeColor="text1"/>
          <w:lang w:val="es-ES" w:eastAsia="es-ES"/>
        </w:rPr>
      </w:pPr>
      <w:r w:rsidRPr="00DF59FD">
        <w:rPr>
          <w:color w:val="000000" w:themeColor="text1"/>
          <w:lang w:val="es-ES"/>
        </w:rPr>
        <w:t>Fotografía</w:t>
      </w:r>
      <w:r w:rsidRPr="00DF59FD">
        <w:rPr>
          <w:color w:val="000000" w:themeColor="text1"/>
          <w:lang w:val="es-ES"/>
        </w:rPr>
        <w:t xml:space="preserve">: </w:t>
      </w:r>
      <w:hyperlink r:id="rId13" w:tooltip="Harry J. Wild" w:history="1">
        <w:r w:rsidRPr="00DF59FD">
          <w:rPr>
            <w:rStyle w:val="Hipervnculo"/>
            <w:color w:val="000000" w:themeColor="text1"/>
            <w:u w:val="none"/>
            <w:lang w:val="es-ES"/>
          </w:rPr>
          <w:t>Harry J. Wild</w:t>
        </w:r>
      </w:hyperlink>
    </w:p>
    <w:p w14:paraId="7F1B4AF0" w14:textId="2C235015" w:rsidR="00630340" w:rsidRPr="00DF59FD" w:rsidRDefault="00630340" w:rsidP="008324CE">
      <w:pPr>
        <w:ind w:left="720"/>
        <w:rPr>
          <w:color w:val="000000" w:themeColor="text1"/>
          <w:lang w:val="en-US" w:eastAsia="es-ES"/>
        </w:rPr>
      </w:pPr>
      <w:proofErr w:type="spellStart"/>
      <w:r w:rsidRPr="00DF59FD">
        <w:rPr>
          <w:color w:val="000000" w:themeColor="text1"/>
          <w:lang w:val="en-US"/>
        </w:rPr>
        <w:t>Compañía</w:t>
      </w:r>
      <w:proofErr w:type="spellEnd"/>
      <w:r w:rsidRPr="00DF59FD">
        <w:rPr>
          <w:color w:val="000000" w:themeColor="text1"/>
          <w:lang w:val="en-US"/>
        </w:rPr>
        <w:t xml:space="preserve">: </w:t>
      </w:r>
      <w:hyperlink r:id="rId14" w:tooltip="20th Century Fox" w:history="1">
        <w:r w:rsidRPr="00DF59FD">
          <w:rPr>
            <w:rStyle w:val="Hipervnculo"/>
            <w:color w:val="000000" w:themeColor="text1"/>
            <w:u w:val="none"/>
            <w:lang w:val="en-US"/>
          </w:rPr>
          <w:t>20th Century Fox</w:t>
        </w:r>
      </w:hyperlink>
    </w:p>
    <w:p w14:paraId="5E4B0CEE" w14:textId="7EC10397" w:rsidR="00630340" w:rsidRDefault="00630340" w:rsidP="00630340">
      <w:pPr>
        <w:ind w:left="12" w:firstLine="708"/>
      </w:pPr>
      <w:r>
        <w:t>Sinopsis</w:t>
      </w:r>
      <w:r>
        <w:t>:</w:t>
      </w:r>
    </w:p>
    <w:p w14:paraId="003BEF97" w14:textId="33E7B880" w:rsidR="00630340" w:rsidRDefault="00630340" w:rsidP="00630340">
      <w:pPr>
        <w:ind w:left="720"/>
      </w:pPr>
      <w:r>
        <w:t>Lorelei y Dorothy son dos cantantes que hacen un crucero desde los Estados Unidos a París. Una rubia y otra morena, con su belleza y encanto seducirán a todo el pasaje. Lorelei tiene el objetivo de casarse con un millonario, pero hay un inconveniente: tiene un novio cuyo padre contrató un detective para descubrir su juego.</w:t>
      </w:r>
    </w:p>
    <w:p w14:paraId="53667342" w14:textId="3FB701DF" w:rsidR="000850FC" w:rsidRPr="000850FC" w:rsidRDefault="000850FC" w:rsidP="000850FC">
      <w:pPr>
        <w:pStyle w:val="Prrafodelista"/>
        <w:rPr>
          <w:lang w:val="es-ES"/>
        </w:rPr>
      </w:pPr>
      <w:r>
        <w:rPr>
          <w:rStyle w:val="duration-200"/>
          <w:lang w:val="es-ES"/>
        </w:rPr>
        <w:t>(Si necesita más créditos para completar su diseño, puede auxiliarse del cartel original del filme)</w:t>
      </w:r>
    </w:p>
    <w:p w14:paraId="50B857E4" w14:textId="77777777" w:rsidR="00C35A71" w:rsidRDefault="00C35A71" w:rsidP="00C35A71">
      <w:pPr>
        <w:spacing w:line="360" w:lineRule="auto"/>
      </w:pPr>
    </w:p>
    <w:p w14:paraId="4D99D15A" w14:textId="77777777" w:rsidR="00020481" w:rsidRDefault="00020481" w:rsidP="00020481">
      <w:pPr>
        <w:pStyle w:val="Prrafodelista"/>
        <w:numPr>
          <w:ilvl w:val="0"/>
          <w:numId w:val="6"/>
        </w:numPr>
      </w:pPr>
      <w:r>
        <w:t xml:space="preserve">La comezón del séptimo año </w:t>
      </w:r>
      <w:r>
        <w:t xml:space="preserve">// </w:t>
      </w:r>
      <w:proofErr w:type="spellStart"/>
      <w:r w:rsidRPr="00020481">
        <w:rPr>
          <w:lang w:val="es-ES"/>
        </w:rPr>
        <w:t>The</w:t>
      </w:r>
      <w:proofErr w:type="spellEnd"/>
      <w:r w:rsidRPr="00020481">
        <w:rPr>
          <w:lang w:val="es-ES"/>
        </w:rPr>
        <w:t xml:space="preserve"> </w:t>
      </w:r>
      <w:proofErr w:type="spellStart"/>
      <w:r w:rsidRPr="00020481">
        <w:rPr>
          <w:lang w:val="es-ES"/>
        </w:rPr>
        <w:t>Seven</w:t>
      </w:r>
      <w:proofErr w:type="spellEnd"/>
      <w:r w:rsidRPr="00020481">
        <w:rPr>
          <w:lang w:val="es-ES"/>
        </w:rPr>
        <w:t xml:space="preserve"> </w:t>
      </w:r>
      <w:proofErr w:type="spellStart"/>
      <w:r w:rsidRPr="00020481">
        <w:rPr>
          <w:lang w:val="es-ES"/>
        </w:rPr>
        <w:t>Year</w:t>
      </w:r>
      <w:proofErr w:type="spellEnd"/>
      <w:r w:rsidRPr="00020481">
        <w:rPr>
          <w:lang w:val="es-ES"/>
        </w:rPr>
        <w:t xml:space="preserve"> </w:t>
      </w:r>
      <w:proofErr w:type="spellStart"/>
      <w:r w:rsidRPr="00020481">
        <w:rPr>
          <w:lang w:val="es-ES"/>
        </w:rPr>
        <w:t>Itch</w:t>
      </w:r>
      <w:proofErr w:type="spellEnd"/>
    </w:p>
    <w:p w14:paraId="4312403E" w14:textId="77777777" w:rsidR="00020481" w:rsidRDefault="00020481" w:rsidP="00020481">
      <w:pPr>
        <w:pStyle w:val="Prrafodelista"/>
      </w:pPr>
      <w:r>
        <w:rPr>
          <w:rStyle w:val="ipc-metadata-list-itemlabel"/>
        </w:rPr>
        <w:t>Director</w:t>
      </w:r>
      <w:r>
        <w:rPr>
          <w:rStyle w:val="ipc-metadata-list-itemlabel"/>
        </w:rPr>
        <w:t xml:space="preserve">: </w:t>
      </w:r>
      <w:r w:rsidRPr="00FC151B">
        <w:rPr>
          <w:color w:val="000000" w:themeColor="text1"/>
        </w:rPr>
        <w:fldChar w:fldCharType="begin"/>
      </w:r>
      <w:r w:rsidRPr="00FC151B">
        <w:rPr>
          <w:color w:val="000000" w:themeColor="text1"/>
        </w:rPr>
        <w:instrText>HYPERLINK "https://www.imdb.com/es-es/name/nm0000697/?ref_=tt_ov_1_1"</w:instrText>
      </w:r>
      <w:r w:rsidRPr="00FC151B">
        <w:rPr>
          <w:color w:val="000000" w:themeColor="text1"/>
        </w:rPr>
      </w:r>
      <w:r w:rsidRPr="00FC151B">
        <w:rPr>
          <w:color w:val="000000" w:themeColor="text1"/>
        </w:rPr>
        <w:fldChar w:fldCharType="separate"/>
      </w:r>
      <w:r w:rsidRPr="00FC151B">
        <w:rPr>
          <w:rStyle w:val="Hipervnculo"/>
          <w:color w:val="000000" w:themeColor="text1"/>
          <w:u w:val="none"/>
        </w:rPr>
        <w:t>Billy Wilder</w:t>
      </w:r>
      <w:r w:rsidRPr="00FC151B">
        <w:rPr>
          <w:color w:val="000000" w:themeColor="text1"/>
        </w:rPr>
        <w:fldChar w:fldCharType="end"/>
      </w:r>
      <w:r w:rsidRPr="00FC151B">
        <w:rPr>
          <w:color w:val="000000" w:themeColor="text1"/>
        </w:rPr>
        <w:t xml:space="preserve"> </w:t>
      </w:r>
      <w:r>
        <w:t>// Estados Unidos // 1955</w:t>
      </w:r>
    </w:p>
    <w:p w14:paraId="63D5DF2B" w14:textId="2007AD1A" w:rsidR="008324CE" w:rsidRPr="008324CE" w:rsidRDefault="00020481" w:rsidP="008324CE">
      <w:pPr>
        <w:pStyle w:val="Prrafodelista"/>
        <w:rPr>
          <w:lang w:val="en-US"/>
        </w:rPr>
      </w:pPr>
      <w:proofErr w:type="spellStart"/>
      <w:r w:rsidRPr="00020481">
        <w:rPr>
          <w:lang w:val="en-US"/>
        </w:rPr>
        <w:t>Reparto</w:t>
      </w:r>
      <w:proofErr w:type="spellEnd"/>
      <w:r w:rsidRPr="00020481">
        <w:rPr>
          <w:lang w:val="en-US"/>
        </w:rPr>
        <w:t xml:space="preserve">:  </w:t>
      </w:r>
      <w:hyperlink r:id="rId15" w:history="1">
        <w:r w:rsidRPr="00DF59FD">
          <w:rPr>
            <w:rStyle w:val="Hipervnculo"/>
            <w:color w:val="000000" w:themeColor="text1"/>
            <w:u w:val="none"/>
            <w:lang w:val="en-US"/>
          </w:rPr>
          <w:t>Marilyn Monroe</w:t>
        </w:r>
      </w:hyperlink>
      <w:r w:rsidRPr="00DF59FD">
        <w:rPr>
          <w:color w:val="000000" w:themeColor="text1"/>
          <w:lang w:val="en-US"/>
        </w:rPr>
        <w:t xml:space="preserve">, </w:t>
      </w:r>
      <w:hyperlink r:id="rId16" w:history="1">
        <w:r w:rsidRPr="00DF59FD">
          <w:rPr>
            <w:rStyle w:val="Hipervnculo"/>
            <w:color w:val="000000" w:themeColor="text1"/>
            <w:u w:val="none"/>
            <w:lang w:val="en-US"/>
          </w:rPr>
          <w:t>Tom Ewell</w:t>
        </w:r>
      </w:hyperlink>
      <w:r w:rsidRPr="00DF59FD">
        <w:rPr>
          <w:color w:val="000000" w:themeColor="text1"/>
          <w:lang w:val="en-US"/>
        </w:rPr>
        <w:t xml:space="preserve">, </w:t>
      </w:r>
      <w:hyperlink r:id="rId17" w:history="1">
        <w:r w:rsidRPr="00DF59FD">
          <w:rPr>
            <w:rStyle w:val="Hipervnculo"/>
            <w:color w:val="000000" w:themeColor="text1"/>
            <w:u w:val="none"/>
            <w:lang w:val="en-US"/>
          </w:rPr>
          <w:t>Evelyn Keyes</w:t>
        </w:r>
      </w:hyperlink>
    </w:p>
    <w:p w14:paraId="4F8C21A9" w14:textId="1E92FD03" w:rsidR="008324CE" w:rsidRPr="008324CE" w:rsidRDefault="008324CE" w:rsidP="008324CE">
      <w:pPr>
        <w:pStyle w:val="Prrafodelista"/>
        <w:rPr>
          <w:lang w:val="es-ES"/>
        </w:rPr>
      </w:pPr>
      <w:r w:rsidRPr="008324CE">
        <w:rPr>
          <w:lang w:val="es-ES"/>
        </w:rPr>
        <w:t xml:space="preserve">Otros </w:t>
      </w:r>
      <w:proofErr w:type="spellStart"/>
      <w:r w:rsidRPr="008324CE">
        <w:rPr>
          <w:lang w:val="es-ES"/>
        </w:rPr>
        <w:t>crédictos</w:t>
      </w:r>
      <w:proofErr w:type="spellEnd"/>
    </w:p>
    <w:p w14:paraId="5CC61DB8" w14:textId="77777777" w:rsidR="008324CE" w:rsidRPr="00DF59FD" w:rsidRDefault="00020481" w:rsidP="008324CE">
      <w:pPr>
        <w:pStyle w:val="Prrafodelista"/>
        <w:rPr>
          <w:color w:val="000000" w:themeColor="text1"/>
        </w:rPr>
      </w:pPr>
      <w:r>
        <w:rPr>
          <w:rStyle w:val="ipc-metadata-list-itemlabel"/>
        </w:rPr>
        <w:t>Guionistas</w:t>
      </w:r>
      <w:r w:rsidR="008324CE">
        <w:rPr>
          <w:rStyle w:val="ipc-metadata-list-itemlabel"/>
        </w:rPr>
        <w:t xml:space="preserve">: </w:t>
      </w:r>
      <w:hyperlink r:id="rId18" w:history="1">
        <w:r w:rsidRPr="00DF59FD">
          <w:rPr>
            <w:rStyle w:val="Hipervnculo"/>
            <w:color w:val="000000" w:themeColor="text1"/>
            <w:u w:val="none"/>
          </w:rPr>
          <w:t>Billy Wilder</w:t>
        </w:r>
      </w:hyperlink>
      <w:r w:rsidR="008324CE" w:rsidRPr="00DF59FD">
        <w:rPr>
          <w:color w:val="000000" w:themeColor="text1"/>
        </w:rPr>
        <w:t xml:space="preserve">, </w:t>
      </w:r>
      <w:hyperlink r:id="rId19" w:history="1">
        <w:r w:rsidRPr="00DF59FD">
          <w:rPr>
            <w:rStyle w:val="Hipervnculo"/>
            <w:color w:val="000000" w:themeColor="text1"/>
            <w:u w:val="none"/>
          </w:rPr>
          <w:t xml:space="preserve">George </w:t>
        </w:r>
        <w:proofErr w:type="spellStart"/>
        <w:r w:rsidRPr="00DF59FD">
          <w:rPr>
            <w:rStyle w:val="Hipervnculo"/>
            <w:color w:val="000000" w:themeColor="text1"/>
            <w:u w:val="none"/>
          </w:rPr>
          <w:t>Axelrod</w:t>
        </w:r>
        <w:proofErr w:type="spellEnd"/>
      </w:hyperlink>
    </w:p>
    <w:p w14:paraId="4A1A5786" w14:textId="77777777" w:rsidR="008324CE" w:rsidRPr="00DF59FD" w:rsidRDefault="008324CE" w:rsidP="008324CE">
      <w:pPr>
        <w:pStyle w:val="Prrafodelista"/>
        <w:rPr>
          <w:color w:val="000000" w:themeColor="text1"/>
        </w:rPr>
      </w:pPr>
      <w:r w:rsidRPr="00DF59FD">
        <w:rPr>
          <w:color w:val="000000" w:themeColor="text1"/>
        </w:rPr>
        <w:t>Sinopsis:</w:t>
      </w:r>
    </w:p>
    <w:p w14:paraId="59EA242C" w14:textId="08734B3F" w:rsidR="00020481" w:rsidRPr="00DF59FD" w:rsidRDefault="00020481" w:rsidP="008324CE">
      <w:pPr>
        <w:pStyle w:val="Prrafodelista"/>
        <w:rPr>
          <w:rStyle w:val="duration-200"/>
          <w:color w:val="000000" w:themeColor="text1"/>
          <w:lang w:val="es-ES"/>
        </w:rPr>
      </w:pPr>
      <w:r w:rsidRPr="00DF59FD">
        <w:rPr>
          <w:rStyle w:val="duration-200"/>
          <w:color w:val="000000" w:themeColor="text1"/>
          <w:lang w:val="es-ES"/>
        </w:rPr>
        <w:t>Cuando su familia se va de vacaciones, un marido hasta ahora fiel y con una imaginación hiperactiva es tentado por una hermosa vecina.</w:t>
      </w:r>
    </w:p>
    <w:p w14:paraId="5253E6BD" w14:textId="2EE83946" w:rsidR="000850FC" w:rsidRPr="00DF59FD" w:rsidRDefault="000850FC" w:rsidP="000850FC">
      <w:pPr>
        <w:pStyle w:val="Prrafodelista"/>
        <w:rPr>
          <w:color w:val="000000" w:themeColor="text1"/>
          <w:lang w:val="es-ES"/>
        </w:rPr>
      </w:pPr>
      <w:r w:rsidRPr="00DF59FD">
        <w:rPr>
          <w:rStyle w:val="duration-200"/>
          <w:color w:val="000000" w:themeColor="text1"/>
          <w:lang w:val="es-ES"/>
        </w:rPr>
        <w:t>(Si necesita más créditos para completar su diseño, puede auxiliarse del cartel original del filme)</w:t>
      </w:r>
    </w:p>
    <w:p w14:paraId="563E331F" w14:textId="77777777" w:rsidR="008324CE" w:rsidRPr="00DF59FD" w:rsidRDefault="008324CE" w:rsidP="00020481">
      <w:pPr>
        <w:rPr>
          <w:color w:val="000000" w:themeColor="text1"/>
        </w:rPr>
      </w:pPr>
    </w:p>
    <w:p w14:paraId="0B56CC7A" w14:textId="77777777" w:rsidR="008324CE" w:rsidRPr="00DF59FD" w:rsidRDefault="008324CE" w:rsidP="008324CE">
      <w:pPr>
        <w:pStyle w:val="Prrafodelista"/>
        <w:numPr>
          <w:ilvl w:val="0"/>
          <w:numId w:val="6"/>
        </w:numPr>
        <w:rPr>
          <w:color w:val="000000" w:themeColor="text1"/>
        </w:rPr>
      </w:pPr>
      <w:r w:rsidRPr="00DF59FD">
        <w:rPr>
          <w:color w:val="000000" w:themeColor="text1"/>
        </w:rPr>
        <w:t xml:space="preserve">Cómo casarse con un millonario // </w:t>
      </w:r>
      <w:r w:rsidRPr="00DF59FD">
        <w:rPr>
          <w:color w:val="000000" w:themeColor="text1"/>
        </w:rPr>
        <w:t>How to Marry a Millionaire</w:t>
      </w:r>
    </w:p>
    <w:p w14:paraId="079BE986" w14:textId="77777777" w:rsidR="008324CE" w:rsidRPr="00DF59FD" w:rsidRDefault="008324CE" w:rsidP="008324CE">
      <w:pPr>
        <w:pStyle w:val="Prrafodelista"/>
        <w:rPr>
          <w:color w:val="000000" w:themeColor="text1"/>
        </w:rPr>
      </w:pPr>
      <w:r w:rsidRPr="00DF59FD">
        <w:rPr>
          <w:rStyle w:val="ipc-metadata-list-itemlabel"/>
          <w:color w:val="000000" w:themeColor="text1"/>
        </w:rPr>
        <w:t xml:space="preserve">Director: </w:t>
      </w:r>
      <w:r w:rsidRPr="00DF59FD">
        <w:rPr>
          <w:color w:val="000000" w:themeColor="text1"/>
        </w:rPr>
        <w:fldChar w:fldCharType="begin"/>
      </w:r>
      <w:r w:rsidRPr="00DF59FD">
        <w:rPr>
          <w:color w:val="000000" w:themeColor="text1"/>
        </w:rPr>
        <w:instrText>HYPERLINK "https://www.imdb.com/es-es/name/nm0624535/?ref_=tt_ov_1_1"</w:instrText>
      </w:r>
      <w:r w:rsidRPr="00DF59FD">
        <w:rPr>
          <w:color w:val="000000" w:themeColor="text1"/>
        </w:rPr>
      </w:r>
      <w:r w:rsidRPr="00DF59FD">
        <w:rPr>
          <w:color w:val="000000" w:themeColor="text1"/>
        </w:rPr>
        <w:fldChar w:fldCharType="separate"/>
      </w:r>
      <w:r w:rsidRPr="00DF59FD">
        <w:rPr>
          <w:rStyle w:val="Hipervnculo"/>
          <w:color w:val="000000" w:themeColor="text1"/>
          <w:u w:val="none"/>
        </w:rPr>
        <w:t>Jean Negulesco</w:t>
      </w:r>
      <w:r w:rsidRPr="00DF59FD">
        <w:rPr>
          <w:color w:val="000000" w:themeColor="text1"/>
        </w:rPr>
        <w:fldChar w:fldCharType="end"/>
      </w:r>
      <w:r w:rsidRPr="00DF59FD">
        <w:rPr>
          <w:color w:val="000000" w:themeColor="text1"/>
        </w:rPr>
        <w:t xml:space="preserve"> </w:t>
      </w:r>
      <w:r w:rsidRPr="00DF59FD">
        <w:rPr>
          <w:color w:val="000000" w:themeColor="text1"/>
        </w:rPr>
        <w:t>// Estados Unidos // 195</w:t>
      </w:r>
      <w:r w:rsidRPr="00DF59FD">
        <w:rPr>
          <w:color w:val="000000" w:themeColor="text1"/>
        </w:rPr>
        <w:t>3</w:t>
      </w:r>
    </w:p>
    <w:p w14:paraId="53B67886" w14:textId="77777777" w:rsidR="008324CE" w:rsidRPr="00DF59FD" w:rsidRDefault="008324CE" w:rsidP="008324CE">
      <w:pPr>
        <w:pStyle w:val="Prrafodelista"/>
        <w:rPr>
          <w:color w:val="000000" w:themeColor="text1"/>
        </w:rPr>
      </w:pPr>
      <w:r w:rsidRPr="00DF59FD">
        <w:rPr>
          <w:color w:val="000000" w:themeColor="text1"/>
          <w:lang w:val="es-ES"/>
        </w:rPr>
        <w:t xml:space="preserve">Reparto:  </w:t>
      </w:r>
      <w:r w:rsidRPr="00DF59FD">
        <w:rPr>
          <w:color w:val="000000" w:themeColor="text1"/>
        </w:rPr>
        <w:t>Marilyn Monroe</w:t>
      </w:r>
      <w:r w:rsidRPr="00DF59FD">
        <w:rPr>
          <w:color w:val="000000" w:themeColor="text1"/>
        </w:rPr>
        <w:t xml:space="preserve">, </w:t>
      </w:r>
      <w:r w:rsidRPr="00DF59FD">
        <w:rPr>
          <w:color w:val="000000" w:themeColor="text1"/>
        </w:rPr>
        <w:t>Betty Grable</w:t>
      </w:r>
      <w:r w:rsidRPr="00DF59FD">
        <w:rPr>
          <w:color w:val="000000" w:themeColor="text1"/>
        </w:rPr>
        <w:t xml:space="preserve">, </w:t>
      </w:r>
      <w:r w:rsidRPr="00DF59FD">
        <w:rPr>
          <w:color w:val="000000" w:themeColor="text1"/>
        </w:rPr>
        <w:fldChar w:fldCharType="begin"/>
      </w:r>
      <w:r w:rsidRPr="00DF59FD">
        <w:rPr>
          <w:color w:val="000000" w:themeColor="text1"/>
        </w:rPr>
        <w:instrText>HYPERLINK "https://www.imdb.com/es-es/name/nm0000002/?ref_=tt_ov_3_3"</w:instrText>
      </w:r>
      <w:r w:rsidRPr="00DF59FD">
        <w:rPr>
          <w:color w:val="000000" w:themeColor="text1"/>
        </w:rPr>
      </w:r>
      <w:r w:rsidRPr="00DF59FD">
        <w:rPr>
          <w:color w:val="000000" w:themeColor="text1"/>
        </w:rPr>
        <w:fldChar w:fldCharType="separate"/>
      </w:r>
      <w:r w:rsidRPr="00DF59FD">
        <w:rPr>
          <w:rStyle w:val="Hipervnculo"/>
          <w:color w:val="000000" w:themeColor="text1"/>
          <w:u w:val="none"/>
        </w:rPr>
        <w:t>Lauren Bacall</w:t>
      </w:r>
      <w:r w:rsidRPr="00DF59FD">
        <w:rPr>
          <w:color w:val="000000" w:themeColor="text1"/>
        </w:rPr>
        <w:fldChar w:fldCharType="end"/>
      </w:r>
      <w:r w:rsidRPr="00DF59FD">
        <w:rPr>
          <w:color w:val="000000" w:themeColor="text1"/>
        </w:rPr>
        <w:t xml:space="preserve"> </w:t>
      </w:r>
    </w:p>
    <w:p w14:paraId="0F3DA804" w14:textId="3B177325" w:rsidR="008324CE" w:rsidRDefault="008324CE" w:rsidP="008324CE">
      <w:pPr>
        <w:pStyle w:val="Prrafodelista"/>
      </w:pPr>
      <w:r>
        <w:t>Sinopsis:</w:t>
      </w:r>
    </w:p>
    <w:p w14:paraId="061E3F48" w14:textId="152388A4" w:rsidR="008324CE" w:rsidRDefault="008324CE" w:rsidP="008324CE">
      <w:pPr>
        <w:pStyle w:val="Prrafodelista"/>
        <w:rPr>
          <w:rStyle w:val="duration-200"/>
          <w:lang w:val="es-ES"/>
        </w:rPr>
      </w:pPr>
      <w:r w:rsidRPr="008324CE">
        <w:rPr>
          <w:rStyle w:val="duration-200"/>
          <w:lang w:val="es-ES"/>
        </w:rPr>
        <w:t>Tres mujeres se proponen encontrar millonarios para casarse, pero encuentran el verdadero amor en el proceso.</w:t>
      </w:r>
    </w:p>
    <w:p w14:paraId="087A3F1A" w14:textId="77777777" w:rsidR="000850FC" w:rsidRDefault="000850FC" w:rsidP="000850FC">
      <w:pPr>
        <w:pStyle w:val="Prrafodelista"/>
        <w:rPr>
          <w:rStyle w:val="duration-200"/>
          <w:lang w:val="es-ES"/>
        </w:rPr>
      </w:pPr>
      <w:r>
        <w:rPr>
          <w:rStyle w:val="duration-200"/>
          <w:lang w:val="es-ES"/>
        </w:rPr>
        <w:t>(Si necesita más créditos para completar su diseño, puede auxiliarse del cartel original del filme)</w:t>
      </w:r>
    </w:p>
    <w:p w14:paraId="16F4EC34" w14:textId="662DC04F" w:rsidR="008324CE" w:rsidRDefault="000850FC" w:rsidP="000850FC">
      <w:r>
        <w:t xml:space="preserve"> </w:t>
      </w:r>
    </w:p>
    <w:p w14:paraId="2ECDF871" w14:textId="68CEAAD4" w:rsidR="00CF69A3" w:rsidRDefault="00CF69A3" w:rsidP="00CF69A3">
      <w:pPr>
        <w:pStyle w:val="Prrafodelista"/>
        <w:numPr>
          <w:ilvl w:val="0"/>
          <w:numId w:val="6"/>
        </w:numPr>
      </w:pPr>
      <w:r>
        <w:t>Vitaminas para el amor // Monkey Business</w:t>
      </w:r>
    </w:p>
    <w:p w14:paraId="0C21F507" w14:textId="3377860E" w:rsidR="000850FC" w:rsidRPr="00DF59FD" w:rsidRDefault="00CF69A3" w:rsidP="000850FC">
      <w:pPr>
        <w:pStyle w:val="Prrafodelista"/>
        <w:rPr>
          <w:color w:val="000000" w:themeColor="text1"/>
        </w:rPr>
      </w:pPr>
      <w:r>
        <w:rPr>
          <w:rStyle w:val="nb"/>
        </w:rPr>
        <w:t xml:space="preserve">Dir. </w:t>
      </w:r>
      <w:r w:rsidRPr="00DF59FD">
        <w:rPr>
          <w:rStyle w:val="nb"/>
          <w:color w:val="000000" w:themeColor="text1"/>
        </w:rPr>
        <w:fldChar w:fldCharType="begin"/>
      </w:r>
      <w:r w:rsidRPr="00DF59FD">
        <w:rPr>
          <w:rStyle w:val="nb"/>
          <w:color w:val="000000" w:themeColor="text1"/>
        </w:rPr>
        <w:instrText>HYPERLINK "https://www.filmaffinity.com/es/name.php?name-id=908871864" \o "Howard Hawks"</w:instrText>
      </w:r>
      <w:r w:rsidRPr="00DF59FD">
        <w:rPr>
          <w:rStyle w:val="nb"/>
          <w:color w:val="000000" w:themeColor="text1"/>
        </w:rPr>
      </w:r>
      <w:r w:rsidRPr="00DF59FD">
        <w:rPr>
          <w:rStyle w:val="nb"/>
          <w:color w:val="000000" w:themeColor="text1"/>
        </w:rPr>
        <w:fldChar w:fldCharType="separate"/>
      </w:r>
      <w:r w:rsidRPr="00DF59FD">
        <w:rPr>
          <w:rStyle w:val="Hipervnculo"/>
          <w:color w:val="000000" w:themeColor="text1"/>
          <w:u w:val="none"/>
        </w:rPr>
        <w:t>Howard Hawks</w:t>
      </w:r>
      <w:r w:rsidRPr="00DF59FD">
        <w:rPr>
          <w:rStyle w:val="nb"/>
          <w:color w:val="000000" w:themeColor="text1"/>
        </w:rPr>
        <w:fldChar w:fldCharType="end"/>
      </w:r>
      <w:r w:rsidRPr="00DF59FD">
        <w:rPr>
          <w:rStyle w:val="nb"/>
          <w:color w:val="000000" w:themeColor="text1"/>
        </w:rPr>
        <w:t xml:space="preserve"> // </w:t>
      </w:r>
      <w:r w:rsidRPr="00DF59FD">
        <w:rPr>
          <w:color w:val="000000" w:themeColor="text1"/>
        </w:rPr>
        <w:t>Estados Unidos //195</w:t>
      </w:r>
      <w:r w:rsidR="000850FC" w:rsidRPr="00DF59FD">
        <w:rPr>
          <w:color w:val="000000" w:themeColor="text1"/>
        </w:rPr>
        <w:t>2</w:t>
      </w:r>
    </w:p>
    <w:p w14:paraId="2A4D2C7F" w14:textId="2E1CB686" w:rsidR="000850FC" w:rsidRPr="00DF59FD" w:rsidRDefault="000850FC" w:rsidP="000850FC">
      <w:pPr>
        <w:pStyle w:val="Prrafodelista"/>
        <w:rPr>
          <w:color w:val="000000" w:themeColor="text1"/>
        </w:rPr>
      </w:pPr>
      <w:r w:rsidRPr="00DF59FD">
        <w:rPr>
          <w:color w:val="000000" w:themeColor="text1"/>
        </w:rPr>
        <w:t>Reparto:</w:t>
      </w:r>
      <w:r w:rsidR="00FC151B">
        <w:rPr>
          <w:color w:val="000000" w:themeColor="text1"/>
        </w:rPr>
        <w:t xml:space="preserve"> Cary Grant</w:t>
      </w:r>
      <w:r w:rsidRPr="00DF59FD">
        <w:rPr>
          <w:color w:val="000000" w:themeColor="text1"/>
        </w:rPr>
        <w:t xml:space="preserve">, </w:t>
      </w:r>
      <w:r w:rsidRPr="00DF59FD">
        <w:rPr>
          <w:color w:val="000000" w:themeColor="text1"/>
        </w:rPr>
        <w:fldChar w:fldCharType="begin"/>
      </w:r>
      <w:r w:rsidRPr="00DF59FD">
        <w:rPr>
          <w:color w:val="000000" w:themeColor="text1"/>
        </w:rPr>
        <w:instrText>HYPERLINK "https://www.imdb.com/es-es/name/nm0001677/?ref_=tt_ov_3_2"</w:instrText>
      </w:r>
      <w:r w:rsidRPr="00DF59FD">
        <w:rPr>
          <w:color w:val="000000" w:themeColor="text1"/>
        </w:rPr>
      </w:r>
      <w:r w:rsidRPr="00DF59FD">
        <w:rPr>
          <w:color w:val="000000" w:themeColor="text1"/>
        </w:rPr>
        <w:fldChar w:fldCharType="separate"/>
      </w:r>
      <w:r w:rsidRPr="00DF59FD">
        <w:rPr>
          <w:rStyle w:val="Hipervnculo"/>
          <w:color w:val="000000" w:themeColor="text1"/>
          <w:u w:val="none"/>
        </w:rPr>
        <w:t>Ginger Rogers</w:t>
      </w:r>
      <w:r w:rsidRPr="00DF59FD">
        <w:rPr>
          <w:color w:val="000000" w:themeColor="text1"/>
        </w:rPr>
        <w:fldChar w:fldCharType="end"/>
      </w:r>
      <w:r w:rsidRPr="00DF59FD">
        <w:rPr>
          <w:color w:val="000000" w:themeColor="text1"/>
        </w:rPr>
        <w:t xml:space="preserve">, </w:t>
      </w:r>
      <w:r w:rsidRPr="00DF59FD">
        <w:rPr>
          <w:color w:val="000000" w:themeColor="text1"/>
        </w:rPr>
        <w:fldChar w:fldCharType="begin"/>
      </w:r>
      <w:r w:rsidRPr="00DF59FD">
        <w:rPr>
          <w:color w:val="000000" w:themeColor="text1"/>
        </w:rPr>
        <w:instrText>HYPERLINK "https://www.imdb.com/es-es/name/nm0000054/?ref_=tt_ov_3_3"</w:instrText>
      </w:r>
      <w:r w:rsidRPr="00DF59FD">
        <w:rPr>
          <w:color w:val="000000" w:themeColor="text1"/>
        </w:rPr>
      </w:r>
      <w:r w:rsidRPr="00DF59FD">
        <w:rPr>
          <w:color w:val="000000" w:themeColor="text1"/>
        </w:rPr>
        <w:fldChar w:fldCharType="separate"/>
      </w:r>
      <w:r w:rsidRPr="00DF59FD">
        <w:rPr>
          <w:rStyle w:val="Hipervnculo"/>
          <w:color w:val="000000" w:themeColor="text1"/>
          <w:u w:val="none"/>
        </w:rPr>
        <w:t>Marilyn Monroe</w:t>
      </w:r>
      <w:r w:rsidRPr="00DF59FD">
        <w:rPr>
          <w:color w:val="000000" w:themeColor="text1"/>
        </w:rPr>
        <w:fldChar w:fldCharType="end"/>
      </w:r>
    </w:p>
    <w:p w14:paraId="12996D4F" w14:textId="77777777" w:rsidR="000850FC" w:rsidRDefault="000850FC" w:rsidP="000850FC">
      <w:pPr>
        <w:pStyle w:val="Prrafodelista"/>
      </w:pPr>
      <w:r>
        <w:t>Sinopsis:</w:t>
      </w:r>
    </w:p>
    <w:p w14:paraId="60B0AA11" w14:textId="7F198F3F" w:rsidR="00CF69A3" w:rsidRDefault="00CF69A3" w:rsidP="000850FC">
      <w:pPr>
        <w:pStyle w:val="Prrafodelista"/>
        <w:rPr>
          <w:rStyle w:val="duration-200"/>
          <w:lang w:val="es-ES"/>
        </w:rPr>
      </w:pPr>
      <w:r w:rsidRPr="00CF69A3">
        <w:rPr>
          <w:rStyle w:val="duration-200"/>
          <w:lang w:val="es-ES"/>
        </w:rPr>
        <w:t>Un químico ve su vida personal y profesional patas arriba cuando uno de sus chimpancés encuentra la fuente de la juventud.</w:t>
      </w:r>
    </w:p>
    <w:p w14:paraId="620329CF" w14:textId="203FABE2" w:rsidR="000850FC" w:rsidRDefault="000850FC" w:rsidP="000850FC">
      <w:pPr>
        <w:pStyle w:val="Prrafodelista"/>
        <w:rPr>
          <w:rStyle w:val="duration-200"/>
          <w:lang w:val="es-ES"/>
        </w:rPr>
      </w:pPr>
      <w:r>
        <w:rPr>
          <w:rStyle w:val="duration-200"/>
          <w:lang w:val="es-ES"/>
        </w:rPr>
        <w:t>(Si necesita más créditos para completar su diseño, puede auxiliarse del cartel original del filme)</w:t>
      </w:r>
    </w:p>
    <w:p w14:paraId="4CD88F0D" w14:textId="77777777" w:rsidR="000850FC" w:rsidRDefault="000850FC" w:rsidP="000850FC">
      <w:pPr>
        <w:pStyle w:val="Prrafodelista"/>
      </w:pPr>
    </w:p>
    <w:p w14:paraId="39B53A7B" w14:textId="62D89542" w:rsidR="00DF59FD" w:rsidRPr="00DF59FD" w:rsidRDefault="00DF59FD" w:rsidP="00DF59FD">
      <w:pPr>
        <w:pStyle w:val="Prrafodelista"/>
        <w:numPr>
          <w:ilvl w:val="0"/>
          <w:numId w:val="6"/>
        </w:numPr>
      </w:pPr>
      <w:r>
        <w:t xml:space="preserve">Torrente de pasión // Niagara </w:t>
      </w:r>
    </w:p>
    <w:p w14:paraId="674CF507" w14:textId="2F75CD23" w:rsidR="00DF59FD" w:rsidRPr="00DF59FD" w:rsidRDefault="00DF59FD" w:rsidP="00DF59FD">
      <w:pPr>
        <w:pStyle w:val="Prrafodelista"/>
        <w:rPr>
          <w:color w:val="000000" w:themeColor="text1"/>
        </w:rPr>
      </w:pPr>
      <w:r w:rsidRPr="00DF59FD">
        <w:t>Directo</w:t>
      </w:r>
      <w:r>
        <w:t xml:space="preserve">r: </w:t>
      </w:r>
      <w:r w:rsidRPr="00DF59FD">
        <w:rPr>
          <w:color w:val="000000" w:themeColor="text1"/>
        </w:rPr>
        <w:t>Henry Hathaway</w:t>
      </w:r>
      <w:r w:rsidRPr="00DF59FD">
        <w:rPr>
          <w:color w:val="000000" w:themeColor="text1"/>
        </w:rPr>
        <w:t xml:space="preserve"> // Estados Unidos // 1953</w:t>
      </w:r>
    </w:p>
    <w:p w14:paraId="694DBD83" w14:textId="1932339D" w:rsidR="00DF59FD" w:rsidRDefault="00DF59FD" w:rsidP="00DF59FD">
      <w:pPr>
        <w:pStyle w:val="Prrafodelista"/>
        <w:rPr>
          <w:color w:val="000000" w:themeColor="text1"/>
        </w:rPr>
      </w:pPr>
      <w:r w:rsidRPr="00DF59FD">
        <w:rPr>
          <w:color w:val="000000" w:themeColor="text1"/>
        </w:rPr>
        <w:t xml:space="preserve">Reparto: </w:t>
      </w:r>
      <w:r w:rsidRPr="00DF59FD">
        <w:rPr>
          <w:color w:val="000000" w:themeColor="text1"/>
        </w:rPr>
        <w:fldChar w:fldCharType="begin"/>
      </w:r>
      <w:r w:rsidRPr="00DF59FD">
        <w:rPr>
          <w:color w:val="000000" w:themeColor="text1"/>
        </w:rPr>
        <w:instrText>HYPERLINK "https://www.imdb.com/es-es/name/nm0000054/?ref_=tt_ov_3_1"</w:instrText>
      </w:r>
      <w:r w:rsidRPr="00DF59FD">
        <w:rPr>
          <w:color w:val="000000" w:themeColor="text1"/>
        </w:rPr>
      </w:r>
      <w:r w:rsidRPr="00DF59FD">
        <w:rPr>
          <w:color w:val="000000" w:themeColor="text1"/>
        </w:rPr>
        <w:fldChar w:fldCharType="separate"/>
      </w:r>
      <w:r w:rsidRPr="00DF59FD">
        <w:rPr>
          <w:color w:val="000000" w:themeColor="text1"/>
        </w:rPr>
        <w:t>Marilyn Monroe</w:t>
      </w:r>
      <w:r w:rsidRPr="00DF59FD">
        <w:rPr>
          <w:color w:val="000000" w:themeColor="text1"/>
        </w:rPr>
        <w:fldChar w:fldCharType="end"/>
      </w:r>
      <w:r w:rsidRPr="00DF59FD">
        <w:rPr>
          <w:color w:val="000000" w:themeColor="text1"/>
        </w:rPr>
        <w:t xml:space="preserve">, </w:t>
      </w:r>
      <w:r w:rsidRPr="00DF59FD">
        <w:rPr>
          <w:color w:val="000000" w:themeColor="text1"/>
        </w:rPr>
        <w:fldChar w:fldCharType="begin"/>
      </w:r>
      <w:r w:rsidRPr="00DF59FD">
        <w:rPr>
          <w:color w:val="000000" w:themeColor="text1"/>
        </w:rPr>
        <w:instrText>HYPERLINK "https://www.imdb.com/es-es/name/nm0001072/?ref_=tt_ov_3_2"</w:instrText>
      </w:r>
      <w:r w:rsidRPr="00DF59FD">
        <w:rPr>
          <w:color w:val="000000" w:themeColor="text1"/>
        </w:rPr>
      </w:r>
      <w:r w:rsidRPr="00DF59FD">
        <w:rPr>
          <w:color w:val="000000" w:themeColor="text1"/>
        </w:rPr>
        <w:fldChar w:fldCharType="separate"/>
      </w:r>
      <w:r w:rsidRPr="00DF59FD">
        <w:rPr>
          <w:color w:val="000000" w:themeColor="text1"/>
        </w:rPr>
        <w:t>Joseph Cotten</w:t>
      </w:r>
      <w:r w:rsidRPr="00DF59FD">
        <w:rPr>
          <w:color w:val="000000" w:themeColor="text1"/>
        </w:rPr>
        <w:fldChar w:fldCharType="end"/>
      </w:r>
      <w:r w:rsidRPr="00DF59FD">
        <w:rPr>
          <w:color w:val="000000" w:themeColor="text1"/>
        </w:rPr>
        <w:t xml:space="preserve">, </w:t>
      </w:r>
      <w:r w:rsidRPr="00DF59FD">
        <w:rPr>
          <w:color w:val="000000" w:themeColor="text1"/>
        </w:rPr>
        <w:fldChar w:fldCharType="begin"/>
      </w:r>
      <w:r w:rsidRPr="00DF59FD">
        <w:rPr>
          <w:color w:val="000000" w:themeColor="text1"/>
        </w:rPr>
        <w:instrText>HYPERLINK "https://www.imdb.com/es-es/name/nm0676492/?ref_=tt_ov_3_3"</w:instrText>
      </w:r>
      <w:r w:rsidRPr="00DF59FD">
        <w:rPr>
          <w:color w:val="000000" w:themeColor="text1"/>
        </w:rPr>
      </w:r>
      <w:r w:rsidRPr="00DF59FD">
        <w:rPr>
          <w:color w:val="000000" w:themeColor="text1"/>
        </w:rPr>
        <w:fldChar w:fldCharType="separate"/>
      </w:r>
      <w:r w:rsidRPr="00DF59FD">
        <w:rPr>
          <w:color w:val="000000" w:themeColor="text1"/>
        </w:rPr>
        <w:t>Jean Peters</w:t>
      </w:r>
      <w:r w:rsidRPr="00DF59FD">
        <w:rPr>
          <w:color w:val="000000" w:themeColor="text1"/>
        </w:rPr>
        <w:fldChar w:fldCharType="end"/>
      </w:r>
    </w:p>
    <w:p w14:paraId="5B2A60FE" w14:textId="77777777" w:rsidR="00DF59FD" w:rsidRDefault="00DF59FD" w:rsidP="00DF59FD">
      <w:pPr>
        <w:pStyle w:val="Prrafodelista"/>
        <w:rPr>
          <w:rStyle w:val="duration-200"/>
          <w:lang w:val="es-ES"/>
        </w:rPr>
      </w:pPr>
      <w:r>
        <w:rPr>
          <w:rStyle w:val="duration-200"/>
          <w:lang w:val="es-ES"/>
        </w:rPr>
        <w:t>(Si necesita más créditos para completar su diseño, puede auxiliarse del cartel original del filme)</w:t>
      </w:r>
    </w:p>
    <w:p w14:paraId="32E01FA2" w14:textId="77777777" w:rsidR="00DF59FD" w:rsidRDefault="00DF59FD" w:rsidP="00DF59FD">
      <w:pPr>
        <w:pStyle w:val="Prrafodelista"/>
        <w:rPr>
          <w:color w:val="000000" w:themeColor="text1"/>
          <w:lang w:val="es-ES"/>
        </w:rPr>
      </w:pPr>
    </w:p>
    <w:p w14:paraId="3C0B2EC2" w14:textId="40AAEFE6" w:rsidR="00DF59FD" w:rsidRDefault="00DF59FD" w:rsidP="00DF59FD">
      <w:pPr>
        <w:pStyle w:val="Prrafodelista"/>
        <w:numPr>
          <w:ilvl w:val="0"/>
          <w:numId w:val="6"/>
        </w:numPr>
        <w:rPr>
          <w:color w:val="000000" w:themeColor="text1"/>
          <w:lang w:val="en-US"/>
        </w:rPr>
      </w:pPr>
      <w:proofErr w:type="spellStart"/>
      <w:r w:rsidRPr="008E65C7">
        <w:rPr>
          <w:color w:val="000000" w:themeColor="text1"/>
          <w:lang w:val="en-US"/>
        </w:rPr>
        <w:t>Nunca</w:t>
      </w:r>
      <w:proofErr w:type="spellEnd"/>
      <w:r w:rsidRPr="008E65C7">
        <w:rPr>
          <w:color w:val="000000" w:themeColor="text1"/>
          <w:lang w:val="en-US"/>
        </w:rPr>
        <w:t xml:space="preserve"> </w:t>
      </w:r>
      <w:proofErr w:type="spellStart"/>
      <w:r w:rsidRPr="008E65C7">
        <w:rPr>
          <w:color w:val="000000" w:themeColor="text1"/>
          <w:lang w:val="en-US"/>
        </w:rPr>
        <w:t>fui</w:t>
      </w:r>
      <w:proofErr w:type="spellEnd"/>
      <w:r w:rsidRPr="008E65C7">
        <w:rPr>
          <w:color w:val="000000" w:themeColor="text1"/>
          <w:lang w:val="en-US"/>
        </w:rPr>
        <w:t xml:space="preserve"> </w:t>
      </w:r>
      <w:proofErr w:type="spellStart"/>
      <w:r w:rsidRPr="008E65C7">
        <w:rPr>
          <w:color w:val="000000" w:themeColor="text1"/>
          <w:lang w:val="en-US"/>
        </w:rPr>
        <w:t>santa</w:t>
      </w:r>
      <w:proofErr w:type="spellEnd"/>
      <w:r w:rsidRPr="008E65C7">
        <w:rPr>
          <w:color w:val="000000" w:themeColor="text1"/>
          <w:lang w:val="en-US"/>
        </w:rPr>
        <w:t xml:space="preserve"> // </w:t>
      </w:r>
      <w:r w:rsidR="008E65C7" w:rsidRPr="008E65C7">
        <w:rPr>
          <w:color w:val="000000" w:themeColor="text1"/>
          <w:lang w:val="en-US"/>
        </w:rPr>
        <w:t>Bus stop</w:t>
      </w:r>
    </w:p>
    <w:p w14:paraId="18470D5C" w14:textId="77777777" w:rsidR="008E65C7" w:rsidRDefault="008E65C7" w:rsidP="008E65C7">
      <w:pPr>
        <w:pStyle w:val="Prrafodelista"/>
        <w:rPr>
          <w:color w:val="000000" w:themeColor="text1"/>
        </w:rPr>
      </w:pPr>
      <w:r w:rsidRPr="00DF59FD">
        <w:t>Directo</w:t>
      </w:r>
      <w:r>
        <w:t xml:space="preserve">r: </w:t>
      </w:r>
      <w:r>
        <w:rPr>
          <w:color w:val="000000" w:themeColor="text1"/>
        </w:rPr>
        <w:t>Joshua Logan</w:t>
      </w:r>
      <w:r w:rsidRPr="00DF59FD">
        <w:rPr>
          <w:color w:val="000000" w:themeColor="text1"/>
        </w:rPr>
        <w:t xml:space="preserve"> // Estados Unidos // 195</w:t>
      </w:r>
      <w:r>
        <w:rPr>
          <w:color w:val="000000" w:themeColor="text1"/>
        </w:rPr>
        <w:t>6</w:t>
      </w:r>
    </w:p>
    <w:p w14:paraId="4C62D1C4" w14:textId="7B44C503" w:rsidR="008E65C7" w:rsidRDefault="008E65C7" w:rsidP="008E65C7">
      <w:pPr>
        <w:pStyle w:val="Prrafodelista"/>
        <w:rPr>
          <w:color w:val="000000" w:themeColor="text1"/>
        </w:rPr>
      </w:pPr>
      <w:r w:rsidRPr="00DF59FD">
        <w:rPr>
          <w:color w:val="000000" w:themeColor="text1"/>
        </w:rPr>
        <w:t xml:space="preserve">Reparto: </w:t>
      </w:r>
      <w:hyperlink r:id="rId20" w:history="1">
        <w:r w:rsidRPr="00DF59FD">
          <w:rPr>
            <w:color w:val="000000" w:themeColor="text1"/>
          </w:rPr>
          <w:t>Marilyn Monroe</w:t>
        </w:r>
      </w:hyperlink>
      <w:r w:rsidRPr="00DF59FD">
        <w:rPr>
          <w:color w:val="000000" w:themeColor="text1"/>
        </w:rPr>
        <w:t xml:space="preserve">, </w:t>
      </w:r>
      <w:r>
        <w:rPr>
          <w:color w:val="000000" w:themeColor="text1"/>
        </w:rPr>
        <w:t xml:space="preserve">Don Murray, </w:t>
      </w:r>
      <w:hyperlink r:id="rId21" w:history="1">
        <w:r w:rsidRPr="008E65C7">
          <w:rPr>
            <w:color w:val="000000" w:themeColor="text1"/>
          </w:rPr>
          <w:t>Arthur O'Connell</w:t>
        </w:r>
      </w:hyperlink>
    </w:p>
    <w:p w14:paraId="1C520D4C" w14:textId="77777777" w:rsidR="008E65C7" w:rsidRDefault="008E65C7" w:rsidP="008E65C7">
      <w:pPr>
        <w:pStyle w:val="Prrafodelista"/>
        <w:rPr>
          <w:color w:val="000000" w:themeColor="text1"/>
        </w:rPr>
      </w:pPr>
      <w:r>
        <w:rPr>
          <w:color w:val="000000" w:themeColor="text1"/>
        </w:rPr>
        <w:t>Sinopsis:</w:t>
      </w:r>
    </w:p>
    <w:p w14:paraId="21620A79" w14:textId="5DBF14E3" w:rsidR="008E65C7" w:rsidRPr="008E65C7" w:rsidRDefault="008E65C7" w:rsidP="008E65C7">
      <w:pPr>
        <w:pStyle w:val="Prrafodelista"/>
        <w:rPr>
          <w:color w:val="000000" w:themeColor="text1"/>
        </w:rPr>
      </w:pPr>
      <w:r w:rsidRPr="008E65C7">
        <w:rPr>
          <w:lang w:val="es-ES"/>
        </w:rPr>
        <w:lastRenderedPageBreak/>
        <w:t xml:space="preserve">Un </w:t>
      </w:r>
      <w:r w:rsidRPr="008E65C7">
        <w:rPr>
          <w:lang w:val="es-ES"/>
        </w:rPr>
        <w:t>ingenuo,</w:t>
      </w:r>
      <w:r w:rsidRPr="008E65C7">
        <w:rPr>
          <w:lang w:val="es-ES"/>
        </w:rPr>
        <w:t xml:space="preserve"> pero testarudo vaquero se enamora de una cantante de salón e intenta llevársela contra su voluntad para que se case y viva en su rancho de Montana.</w:t>
      </w:r>
    </w:p>
    <w:p w14:paraId="5C4E2937" w14:textId="77777777" w:rsidR="004F6E57" w:rsidRDefault="004F6E57" w:rsidP="004F6E57">
      <w:pPr>
        <w:pStyle w:val="Prrafodelista"/>
        <w:rPr>
          <w:rStyle w:val="duration-200"/>
          <w:lang w:val="es-ES"/>
        </w:rPr>
      </w:pPr>
      <w:r>
        <w:rPr>
          <w:rStyle w:val="duration-200"/>
          <w:lang w:val="es-ES"/>
        </w:rPr>
        <w:t>(Si necesita más créditos para completar su diseño, puede auxiliarse del cartel original del filme)</w:t>
      </w:r>
    </w:p>
    <w:p w14:paraId="68BC7A45" w14:textId="77777777" w:rsidR="008E65C7" w:rsidRPr="00DF59FD" w:rsidRDefault="008E65C7" w:rsidP="008E65C7">
      <w:pPr>
        <w:pStyle w:val="Prrafodelista"/>
        <w:rPr>
          <w:color w:val="000000" w:themeColor="text1"/>
          <w:lang w:val="es-ES"/>
        </w:rPr>
      </w:pPr>
    </w:p>
    <w:p w14:paraId="6C2B32E4" w14:textId="56EACF9B" w:rsidR="008324CE" w:rsidRDefault="008324CE" w:rsidP="00DF59FD"/>
    <w:p w14:paraId="14485230" w14:textId="77777777" w:rsidR="008E65C7" w:rsidRDefault="008E65C7" w:rsidP="008E65C7">
      <w:pPr>
        <w:pStyle w:val="Prrafodelista"/>
        <w:numPr>
          <w:ilvl w:val="0"/>
          <w:numId w:val="6"/>
        </w:numPr>
      </w:pPr>
      <w:r>
        <w:t xml:space="preserve">Los inadaptados // The Misfits </w:t>
      </w:r>
    </w:p>
    <w:p w14:paraId="6CA472A4" w14:textId="25F5CE98" w:rsidR="008E65C7" w:rsidRPr="008E65C7" w:rsidRDefault="008E65C7" w:rsidP="008E65C7">
      <w:pPr>
        <w:pStyle w:val="Prrafodelista"/>
      </w:pPr>
      <w:r w:rsidRPr="00DF59FD">
        <w:t>Directo</w:t>
      </w:r>
      <w:r>
        <w:t xml:space="preserve">r: </w:t>
      </w:r>
      <w:hyperlink r:id="rId22" w:history="1">
        <w:r w:rsidRPr="00FC151B">
          <w:rPr>
            <w:rStyle w:val="Hipervnculo"/>
            <w:color w:val="000000" w:themeColor="text1"/>
            <w:u w:val="none"/>
          </w:rPr>
          <w:t>John Huston</w:t>
        </w:r>
      </w:hyperlink>
      <w:r w:rsidRPr="00FC151B">
        <w:rPr>
          <w:color w:val="000000" w:themeColor="text1"/>
        </w:rPr>
        <w:t xml:space="preserve"> </w:t>
      </w:r>
      <w:r w:rsidRPr="008E65C7">
        <w:rPr>
          <w:color w:val="000000" w:themeColor="text1"/>
        </w:rPr>
        <w:t>// Estados Unidos // 19</w:t>
      </w:r>
      <w:r>
        <w:rPr>
          <w:color w:val="000000" w:themeColor="text1"/>
        </w:rPr>
        <w:t>61</w:t>
      </w:r>
    </w:p>
    <w:p w14:paraId="7BCEE474" w14:textId="75311F24" w:rsidR="008E65C7" w:rsidRDefault="008E65C7" w:rsidP="008E65C7">
      <w:pPr>
        <w:pStyle w:val="Prrafodelista"/>
        <w:rPr>
          <w:color w:val="000000" w:themeColor="text1"/>
        </w:rPr>
      </w:pPr>
      <w:r w:rsidRPr="00DF59FD">
        <w:rPr>
          <w:color w:val="000000" w:themeColor="text1"/>
        </w:rPr>
        <w:t xml:space="preserve">Reparto: </w:t>
      </w:r>
      <w:hyperlink r:id="rId23" w:history="1">
        <w:r w:rsidRPr="00DF59FD">
          <w:rPr>
            <w:color w:val="000000" w:themeColor="text1"/>
          </w:rPr>
          <w:t>Marilyn Monroe</w:t>
        </w:r>
      </w:hyperlink>
      <w:r w:rsidRPr="00DF59FD">
        <w:rPr>
          <w:color w:val="000000" w:themeColor="text1"/>
        </w:rPr>
        <w:t xml:space="preserve">, </w:t>
      </w:r>
      <w:r>
        <w:rPr>
          <w:color w:val="000000" w:themeColor="text1"/>
        </w:rPr>
        <w:t>Clark Gable, Montgomery Clift</w:t>
      </w:r>
    </w:p>
    <w:p w14:paraId="12053D41" w14:textId="099A235A" w:rsidR="008E65C7" w:rsidRDefault="008E65C7" w:rsidP="008E65C7">
      <w:pPr>
        <w:pStyle w:val="Prrafodelista"/>
        <w:rPr>
          <w:color w:val="000000" w:themeColor="text1"/>
        </w:rPr>
      </w:pPr>
      <w:r>
        <w:rPr>
          <w:color w:val="000000" w:themeColor="text1"/>
        </w:rPr>
        <w:t>Guion: Arthur Miller</w:t>
      </w:r>
    </w:p>
    <w:p w14:paraId="0F4B6B97" w14:textId="77777777" w:rsidR="008E65C7" w:rsidRDefault="008E65C7" w:rsidP="008E65C7">
      <w:pPr>
        <w:pStyle w:val="Prrafodelista"/>
        <w:rPr>
          <w:color w:val="000000" w:themeColor="text1"/>
        </w:rPr>
      </w:pPr>
      <w:r>
        <w:rPr>
          <w:color w:val="000000" w:themeColor="text1"/>
        </w:rPr>
        <w:t>Sinopsis</w:t>
      </w:r>
      <w:r>
        <w:rPr>
          <w:color w:val="000000" w:themeColor="text1"/>
        </w:rPr>
        <w:t xml:space="preserve">: </w:t>
      </w:r>
    </w:p>
    <w:p w14:paraId="2341A499" w14:textId="7D2F0122" w:rsidR="008E65C7" w:rsidRDefault="008E65C7" w:rsidP="008E65C7">
      <w:pPr>
        <w:pStyle w:val="Prrafodelista"/>
        <w:rPr>
          <w:rStyle w:val="duration-200"/>
          <w:lang w:val="es-ES"/>
        </w:rPr>
      </w:pPr>
      <w:r w:rsidRPr="008E65C7">
        <w:rPr>
          <w:rStyle w:val="duration-200"/>
          <w:lang w:val="es-ES"/>
        </w:rPr>
        <w:t>Una divorciada se enamora de un vaquero que se esfuerza por mantener su estilo de vida románticamente independiente.</w:t>
      </w:r>
    </w:p>
    <w:p w14:paraId="3D901060" w14:textId="77777777" w:rsidR="004F6E57" w:rsidRDefault="004F6E57" w:rsidP="004F6E57">
      <w:pPr>
        <w:pStyle w:val="Prrafodelista"/>
        <w:rPr>
          <w:rStyle w:val="duration-200"/>
          <w:lang w:val="es-ES"/>
        </w:rPr>
      </w:pPr>
      <w:r>
        <w:rPr>
          <w:rStyle w:val="duration-200"/>
          <w:lang w:val="es-ES"/>
        </w:rPr>
        <w:t>(Si necesita más créditos para completar su diseño, puede auxiliarse del cartel original del filme)</w:t>
      </w:r>
    </w:p>
    <w:p w14:paraId="72094F1D" w14:textId="77777777" w:rsidR="004F6E57" w:rsidRDefault="004F6E57" w:rsidP="008E65C7">
      <w:pPr>
        <w:pStyle w:val="Prrafodelista"/>
        <w:rPr>
          <w:rStyle w:val="duration-200"/>
          <w:lang w:val="es-ES"/>
        </w:rPr>
      </w:pPr>
    </w:p>
    <w:p w14:paraId="59510FA3" w14:textId="77777777" w:rsidR="004F6E57" w:rsidRDefault="004F6E57" w:rsidP="008E65C7">
      <w:pPr>
        <w:pStyle w:val="Prrafodelista"/>
      </w:pPr>
    </w:p>
    <w:p w14:paraId="0DF268A9" w14:textId="77777777" w:rsidR="004F6E57" w:rsidRPr="004F6E57" w:rsidRDefault="008E65C7" w:rsidP="004F6E57">
      <w:pPr>
        <w:pStyle w:val="ipc-metadata-listitem"/>
        <w:numPr>
          <w:ilvl w:val="0"/>
          <w:numId w:val="6"/>
        </w:numPr>
        <w:spacing w:before="0" w:beforeAutospacing="0" w:after="0" w:afterAutospacing="0"/>
      </w:pPr>
      <w:r w:rsidRPr="00255F07">
        <w:t>Algunos prefieren quemarse</w:t>
      </w:r>
      <w:r w:rsidRPr="00C35A71">
        <w:rPr>
          <w:i/>
          <w:iCs/>
        </w:rPr>
        <w:t xml:space="preserve"> </w:t>
      </w:r>
      <w:r>
        <w:rPr>
          <w:i/>
          <w:iCs/>
        </w:rPr>
        <w:t>// Some like it ho</w:t>
      </w:r>
      <w:r w:rsidR="004F6E57">
        <w:rPr>
          <w:i/>
          <w:iCs/>
        </w:rPr>
        <w:t>t</w:t>
      </w:r>
    </w:p>
    <w:p w14:paraId="2F233DFF" w14:textId="77777777" w:rsidR="004F6E57" w:rsidRDefault="008E65C7" w:rsidP="004F6E57">
      <w:pPr>
        <w:pStyle w:val="ipc-metadata-listitem"/>
        <w:spacing w:before="0" w:beforeAutospacing="0" w:after="0" w:afterAutospacing="0"/>
        <w:ind w:left="720"/>
        <w:rPr>
          <w:color w:val="000000" w:themeColor="text1"/>
        </w:rPr>
      </w:pPr>
      <w:r w:rsidRPr="00DF59FD">
        <w:t>Directo</w:t>
      </w:r>
      <w:r>
        <w:t xml:space="preserve">r: </w:t>
      </w:r>
      <w:r w:rsidR="004F6E57">
        <w:t xml:space="preserve">Billy Wilder </w:t>
      </w:r>
      <w:r w:rsidRPr="008E65C7">
        <w:rPr>
          <w:color w:val="000000" w:themeColor="text1"/>
        </w:rPr>
        <w:t>// Estados Unidos // 19</w:t>
      </w:r>
      <w:r w:rsidR="004F6E57">
        <w:rPr>
          <w:color w:val="000000" w:themeColor="text1"/>
        </w:rPr>
        <w:t>59</w:t>
      </w:r>
    </w:p>
    <w:p w14:paraId="38EB9D8B" w14:textId="77777777" w:rsidR="004F6E57" w:rsidRDefault="008E65C7" w:rsidP="004F6E57">
      <w:pPr>
        <w:pStyle w:val="ipc-metadata-listitem"/>
        <w:spacing w:before="0" w:beforeAutospacing="0" w:after="0" w:afterAutospacing="0"/>
        <w:ind w:left="720"/>
        <w:rPr>
          <w:color w:val="000000" w:themeColor="text1"/>
        </w:rPr>
      </w:pPr>
      <w:r w:rsidRPr="004F6E57">
        <w:rPr>
          <w:color w:val="000000" w:themeColor="text1"/>
        </w:rPr>
        <w:t xml:space="preserve">Reparto: </w:t>
      </w:r>
      <w:hyperlink r:id="rId24" w:history="1">
        <w:r w:rsidRPr="004F6E57">
          <w:rPr>
            <w:color w:val="000000" w:themeColor="text1"/>
          </w:rPr>
          <w:t>Marilyn Monroe</w:t>
        </w:r>
      </w:hyperlink>
      <w:r w:rsidRPr="004F6E57">
        <w:rPr>
          <w:color w:val="000000" w:themeColor="text1"/>
        </w:rPr>
        <w:t xml:space="preserve">, </w:t>
      </w:r>
      <w:r w:rsidR="004F6E57" w:rsidRPr="004F6E57">
        <w:rPr>
          <w:color w:val="000000" w:themeColor="text1"/>
        </w:rPr>
        <w:t>Tony Crurtis, Kack Lemmon</w:t>
      </w:r>
    </w:p>
    <w:p w14:paraId="1B545F63" w14:textId="77777777" w:rsidR="004F6E57" w:rsidRDefault="008E65C7" w:rsidP="004F6E57">
      <w:pPr>
        <w:pStyle w:val="ipc-metadata-listitem"/>
        <w:spacing w:before="0" w:beforeAutospacing="0" w:after="0" w:afterAutospacing="0"/>
        <w:ind w:left="720"/>
        <w:rPr>
          <w:color w:val="000000" w:themeColor="text1"/>
        </w:rPr>
      </w:pPr>
      <w:r w:rsidRPr="004F6E57">
        <w:rPr>
          <w:color w:val="000000" w:themeColor="text1"/>
        </w:rPr>
        <w:t>Guion: Arthur Miller</w:t>
      </w:r>
    </w:p>
    <w:p w14:paraId="6D544D1F" w14:textId="77777777" w:rsidR="004F6E57" w:rsidRDefault="004F6E57" w:rsidP="004F6E57">
      <w:pPr>
        <w:pStyle w:val="ipc-metadata-listitem"/>
        <w:spacing w:before="0" w:beforeAutospacing="0" w:after="0" w:afterAutospacing="0"/>
        <w:ind w:left="720"/>
        <w:rPr>
          <w:color w:val="000000" w:themeColor="text1"/>
        </w:rPr>
      </w:pPr>
      <w:r w:rsidRPr="004F6E57">
        <w:rPr>
          <w:color w:val="000000" w:themeColor="text1"/>
        </w:rPr>
        <w:t>Sinopsis:</w:t>
      </w:r>
    </w:p>
    <w:p w14:paraId="1214982D" w14:textId="4EF37820" w:rsidR="008E65C7" w:rsidRDefault="008E65C7" w:rsidP="004F6E57">
      <w:pPr>
        <w:pStyle w:val="ipc-metadata-listitem"/>
        <w:spacing w:before="0" w:beforeAutospacing="0" w:after="0" w:afterAutospacing="0"/>
        <w:ind w:left="720"/>
        <w:rPr>
          <w:lang w:val="es-ES"/>
        </w:rPr>
      </w:pPr>
      <w:r w:rsidRPr="004F6E57">
        <w:rPr>
          <w:lang w:val="es-ES"/>
        </w:rPr>
        <w:t>Dos músicos son testigos de un crimen y se dan a la fuga disfrazados de mujeres en una banda femenina, pero las cosas se complican.</w:t>
      </w:r>
    </w:p>
    <w:p w14:paraId="5AD11435" w14:textId="77777777" w:rsidR="004F6E57" w:rsidRDefault="004F6E57" w:rsidP="004F6E57">
      <w:pPr>
        <w:pStyle w:val="Prrafodelista"/>
        <w:rPr>
          <w:rStyle w:val="duration-200"/>
          <w:lang w:val="es-ES"/>
        </w:rPr>
      </w:pPr>
      <w:r>
        <w:rPr>
          <w:rStyle w:val="duration-200"/>
          <w:lang w:val="es-ES"/>
        </w:rPr>
        <w:t>(Si necesita más créditos para completar su diseño, puede auxiliarse del cartel original del filme)</w:t>
      </w:r>
    </w:p>
    <w:p w14:paraId="7B0BCE66" w14:textId="77777777" w:rsidR="004F6E57" w:rsidRDefault="004F6E57" w:rsidP="004F6E57">
      <w:pPr>
        <w:pStyle w:val="ipc-metadata-listitem"/>
        <w:spacing w:before="0" w:beforeAutospacing="0" w:after="0" w:afterAutospacing="0"/>
        <w:ind w:left="720"/>
        <w:rPr>
          <w:lang w:val="es-ES"/>
        </w:rPr>
      </w:pPr>
    </w:p>
    <w:p w14:paraId="2912E0D1" w14:textId="77777777" w:rsidR="004F6E57" w:rsidRPr="004F6E57" w:rsidRDefault="004F6E57" w:rsidP="004F6E57">
      <w:pPr>
        <w:pStyle w:val="ipc-metadata-listitem"/>
        <w:spacing w:before="0" w:beforeAutospacing="0" w:after="0" w:afterAutospacing="0"/>
        <w:ind w:left="720"/>
      </w:pPr>
    </w:p>
    <w:p w14:paraId="67300662" w14:textId="77777777" w:rsidR="004F6E57" w:rsidRDefault="004F6E57" w:rsidP="004F6E57">
      <w:pPr>
        <w:pStyle w:val="ipc-metadata-listitem"/>
        <w:numPr>
          <w:ilvl w:val="0"/>
          <w:numId w:val="6"/>
        </w:numPr>
        <w:spacing w:before="0" w:beforeAutospacing="0" w:after="0" w:afterAutospacing="0"/>
      </w:pPr>
      <w:r>
        <w:t>Almas perdidas // River of no return</w:t>
      </w:r>
    </w:p>
    <w:p w14:paraId="18642C89" w14:textId="4F36F941" w:rsidR="004F6E57" w:rsidRPr="004F6E57" w:rsidRDefault="004F6E57" w:rsidP="004F6E57">
      <w:pPr>
        <w:pStyle w:val="ipc-metadata-listitem"/>
        <w:spacing w:before="0" w:beforeAutospacing="0" w:after="0" w:afterAutospacing="0"/>
        <w:ind w:left="720"/>
      </w:pPr>
      <w:r w:rsidRPr="00DF59FD">
        <w:t>Directo</w:t>
      </w:r>
      <w:r>
        <w:t xml:space="preserve">r: </w:t>
      </w:r>
      <w:r>
        <w:t>Otto Preminger</w:t>
      </w:r>
      <w:r>
        <w:t xml:space="preserve"> </w:t>
      </w:r>
      <w:r w:rsidRPr="004F6E57">
        <w:rPr>
          <w:color w:val="000000" w:themeColor="text1"/>
        </w:rPr>
        <w:t>// Estados Unidos // 195</w:t>
      </w:r>
      <w:r>
        <w:rPr>
          <w:color w:val="000000" w:themeColor="text1"/>
        </w:rPr>
        <w:t>4</w:t>
      </w:r>
    </w:p>
    <w:p w14:paraId="560D38F8" w14:textId="77884E6A" w:rsidR="004F6E57" w:rsidRDefault="004F6E57" w:rsidP="004F6E57">
      <w:pPr>
        <w:pStyle w:val="ipc-metadata-listitem"/>
        <w:spacing w:before="0" w:beforeAutospacing="0" w:after="0" w:afterAutospacing="0"/>
        <w:ind w:left="720"/>
        <w:rPr>
          <w:color w:val="000000" w:themeColor="text1"/>
        </w:rPr>
      </w:pPr>
      <w:r w:rsidRPr="004F6E57">
        <w:rPr>
          <w:color w:val="000000" w:themeColor="text1"/>
        </w:rPr>
        <w:t xml:space="preserve">Reparto: </w:t>
      </w:r>
      <w:hyperlink r:id="rId25" w:history="1">
        <w:r w:rsidRPr="004F6E57">
          <w:rPr>
            <w:color w:val="000000" w:themeColor="text1"/>
          </w:rPr>
          <w:t>Marilyn Monroe</w:t>
        </w:r>
      </w:hyperlink>
      <w:r w:rsidRPr="004F6E57">
        <w:rPr>
          <w:color w:val="000000" w:themeColor="text1"/>
        </w:rPr>
        <w:t xml:space="preserve">, </w:t>
      </w:r>
      <w:r>
        <w:rPr>
          <w:color w:val="000000" w:themeColor="text1"/>
        </w:rPr>
        <w:t>Robert Mitchum, Rory Calhoun</w:t>
      </w:r>
    </w:p>
    <w:p w14:paraId="45086AD9" w14:textId="5E68E230" w:rsidR="004F6E57" w:rsidRDefault="004F6E57" w:rsidP="004F6E57">
      <w:pPr>
        <w:pStyle w:val="ipc-metadata-listitem"/>
        <w:spacing w:before="0" w:beforeAutospacing="0" w:after="0" w:afterAutospacing="0"/>
        <w:ind w:left="720"/>
        <w:rPr>
          <w:color w:val="000000" w:themeColor="text1"/>
        </w:rPr>
      </w:pPr>
      <w:r w:rsidRPr="004F6E57">
        <w:rPr>
          <w:color w:val="000000" w:themeColor="text1"/>
        </w:rPr>
        <w:t xml:space="preserve">Guion: </w:t>
      </w:r>
      <w:r>
        <w:rPr>
          <w:color w:val="000000" w:themeColor="text1"/>
        </w:rPr>
        <w:t>Frank Fenton, Louis Lantz</w:t>
      </w:r>
    </w:p>
    <w:p w14:paraId="0107F995" w14:textId="77777777" w:rsidR="004F6E57" w:rsidRDefault="004F6E57" w:rsidP="004F6E57">
      <w:pPr>
        <w:pStyle w:val="ipc-metadata-listitem"/>
        <w:spacing w:before="0" w:beforeAutospacing="0" w:after="0" w:afterAutospacing="0"/>
        <w:ind w:left="720"/>
        <w:rPr>
          <w:color w:val="000000" w:themeColor="text1"/>
        </w:rPr>
      </w:pPr>
      <w:r w:rsidRPr="004F6E57">
        <w:rPr>
          <w:color w:val="000000" w:themeColor="text1"/>
        </w:rPr>
        <w:t>Sinopsis:</w:t>
      </w:r>
    </w:p>
    <w:p w14:paraId="284BAE72" w14:textId="32BC68A9" w:rsidR="004F6E57" w:rsidRDefault="004F6E57" w:rsidP="004F6E57">
      <w:pPr>
        <w:pStyle w:val="ipc-metadata-listitem"/>
        <w:spacing w:before="0" w:beforeAutospacing="0" w:after="0" w:afterAutospacing="0"/>
        <w:ind w:left="720"/>
        <w:rPr>
          <w:lang w:val="es-ES"/>
        </w:rPr>
      </w:pPr>
      <w:r w:rsidRPr="004F6E57">
        <w:rPr>
          <w:lang w:val="es-ES"/>
        </w:rPr>
        <w:t>El río une a un granjero recién salido de la cárcel, a su joven hijo y a una ambiciosa cantante de salón. Para sobrevivir, deben dejar de lado la ira, y aprender a comprender y cuidar de los demás.</w:t>
      </w:r>
    </w:p>
    <w:p w14:paraId="46D5C773" w14:textId="77777777" w:rsidR="004F6E57" w:rsidRDefault="004F6E57" w:rsidP="004F6E57">
      <w:pPr>
        <w:pStyle w:val="Prrafodelista"/>
        <w:rPr>
          <w:rStyle w:val="duration-200"/>
          <w:lang w:val="es-ES"/>
        </w:rPr>
      </w:pPr>
      <w:r>
        <w:rPr>
          <w:rStyle w:val="duration-200"/>
          <w:lang w:val="es-ES"/>
        </w:rPr>
        <w:t>(Si necesita más créditos para completar su diseño, puede auxiliarse del cartel original del filme)</w:t>
      </w:r>
    </w:p>
    <w:p w14:paraId="1D6500A0" w14:textId="77777777" w:rsidR="004F6E57" w:rsidRDefault="004F6E57" w:rsidP="004F6E57">
      <w:pPr>
        <w:pStyle w:val="ipc-metadata-listitem"/>
        <w:spacing w:before="0" w:beforeAutospacing="0" w:after="0" w:afterAutospacing="0"/>
        <w:ind w:left="720"/>
        <w:rPr>
          <w:color w:val="000000" w:themeColor="text1"/>
          <w:lang w:val="es-ES"/>
        </w:rPr>
      </w:pPr>
    </w:p>
    <w:p w14:paraId="05CC8AA3" w14:textId="77777777" w:rsidR="00D917B5" w:rsidRPr="004F6E57" w:rsidRDefault="00D917B5" w:rsidP="004F6E57">
      <w:pPr>
        <w:pStyle w:val="ipc-metadata-listitem"/>
        <w:spacing w:before="0" w:beforeAutospacing="0" w:after="0" w:afterAutospacing="0"/>
        <w:ind w:left="720"/>
        <w:rPr>
          <w:color w:val="000000" w:themeColor="text1"/>
          <w:lang w:val="es-ES"/>
        </w:rPr>
      </w:pPr>
    </w:p>
    <w:p w14:paraId="3CDC170E" w14:textId="4B8CDFE4" w:rsidR="004F6E57" w:rsidRDefault="004F6E57" w:rsidP="00D917B5">
      <w:pPr>
        <w:pStyle w:val="ipc-metadata-listitem"/>
        <w:numPr>
          <w:ilvl w:val="0"/>
          <w:numId w:val="6"/>
        </w:numPr>
        <w:spacing w:before="0" w:beforeAutospacing="0" w:after="0" w:afterAutospacing="0"/>
      </w:pPr>
      <w:r>
        <w:t xml:space="preserve">El principe y la corista // </w:t>
      </w:r>
      <w:r>
        <w:t>The Prince and the Showgirl</w:t>
      </w:r>
    </w:p>
    <w:p w14:paraId="1A02DC28" w14:textId="579638D6" w:rsidR="004F6E57" w:rsidRPr="004F6E57" w:rsidRDefault="004F6E57" w:rsidP="00D917B5">
      <w:pPr>
        <w:pStyle w:val="ipc-metadata-listitem"/>
        <w:spacing w:before="0" w:beforeAutospacing="0" w:after="0" w:afterAutospacing="0"/>
        <w:ind w:left="720"/>
      </w:pPr>
      <w:r w:rsidRPr="00DF59FD">
        <w:t>Directo</w:t>
      </w:r>
      <w:r>
        <w:t xml:space="preserve">r: </w:t>
      </w:r>
      <w:r>
        <w:t>Laurence</w:t>
      </w:r>
      <w:r>
        <w:t xml:space="preserve"> </w:t>
      </w:r>
      <w:r>
        <w:t xml:space="preserve"> Olivier </w:t>
      </w:r>
      <w:r w:rsidRPr="004F6E57">
        <w:rPr>
          <w:color w:val="000000" w:themeColor="text1"/>
        </w:rPr>
        <w:t>// Estados Unidos // 195</w:t>
      </w:r>
      <w:r>
        <w:rPr>
          <w:color w:val="000000" w:themeColor="text1"/>
        </w:rPr>
        <w:t>7</w:t>
      </w:r>
    </w:p>
    <w:p w14:paraId="7AC4A319" w14:textId="198DA4AA" w:rsidR="004F6E57" w:rsidRDefault="004F6E57" w:rsidP="00D917B5">
      <w:pPr>
        <w:pStyle w:val="ipc-metadata-listitem"/>
        <w:spacing w:before="0" w:beforeAutospacing="0" w:after="0" w:afterAutospacing="0"/>
        <w:ind w:left="720"/>
        <w:rPr>
          <w:color w:val="000000" w:themeColor="text1"/>
        </w:rPr>
      </w:pPr>
      <w:r w:rsidRPr="004F6E57">
        <w:rPr>
          <w:color w:val="000000" w:themeColor="text1"/>
        </w:rPr>
        <w:t xml:space="preserve">Reparto: </w:t>
      </w:r>
      <w:hyperlink r:id="rId26" w:history="1">
        <w:r w:rsidRPr="004F6E57">
          <w:rPr>
            <w:color w:val="000000" w:themeColor="text1"/>
          </w:rPr>
          <w:t>Marilyn Monroe</w:t>
        </w:r>
      </w:hyperlink>
      <w:r w:rsidRPr="004F6E57">
        <w:rPr>
          <w:color w:val="000000" w:themeColor="text1"/>
        </w:rPr>
        <w:t xml:space="preserve">, </w:t>
      </w:r>
      <w:r>
        <w:rPr>
          <w:color w:val="000000" w:themeColor="text1"/>
        </w:rPr>
        <w:t>Laurence Olivier</w:t>
      </w:r>
    </w:p>
    <w:p w14:paraId="70FC8DAE" w14:textId="2DAA79AB" w:rsidR="004F6E57" w:rsidRPr="00D917B5" w:rsidRDefault="004F6E57" w:rsidP="00D917B5">
      <w:pPr>
        <w:pStyle w:val="ipc-inline-listitem"/>
        <w:spacing w:before="0" w:beforeAutospacing="0" w:after="0" w:afterAutospacing="0"/>
        <w:ind w:left="720"/>
      </w:pPr>
      <w:r>
        <w:rPr>
          <w:color w:val="000000" w:themeColor="text1"/>
        </w:rPr>
        <w:t xml:space="preserve">Guion: </w:t>
      </w:r>
      <w:hyperlink r:id="rId27" w:history="1">
        <w:r w:rsidR="00D917B5" w:rsidRPr="00D917B5">
          <w:rPr>
            <w:color w:val="0000FF"/>
            <w:u w:val="single"/>
          </w:rPr>
          <w:t>Terence Rattigan</w:t>
        </w:r>
      </w:hyperlink>
    </w:p>
    <w:p w14:paraId="2A83E837" w14:textId="77777777" w:rsidR="00D917B5" w:rsidRDefault="004F6E57" w:rsidP="00D917B5">
      <w:pPr>
        <w:pStyle w:val="ipc-metadata-listitem"/>
        <w:spacing w:before="0" w:beforeAutospacing="0" w:after="0" w:afterAutospacing="0"/>
        <w:ind w:left="720"/>
        <w:rPr>
          <w:rStyle w:val="duration-200"/>
          <w:lang w:val="es-ES"/>
        </w:rPr>
      </w:pPr>
      <w:r w:rsidRPr="004F6E57">
        <w:rPr>
          <w:color w:val="000000" w:themeColor="text1"/>
        </w:rPr>
        <w:t>Sinopsis</w:t>
      </w:r>
      <w:r>
        <w:rPr>
          <w:color w:val="000000" w:themeColor="text1"/>
        </w:rPr>
        <w:t xml:space="preserve">: </w:t>
      </w:r>
      <w:r w:rsidRPr="004F6E57">
        <w:rPr>
          <w:rStyle w:val="duration-200"/>
          <w:lang w:val="es-ES"/>
        </w:rPr>
        <w:t>Una corista americana se ve envuelta en una intriga política cuando el príncipe regente de un país extranjero intenta seducirla.</w:t>
      </w:r>
    </w:p>
    <w:p w14:paraId="21703EEE" w14:textId="77777777" w:rsidR="00D917B5" w:rsidRDefault="00D917B5" w:rsidP="00D917B5">
      <w:pPr>
        <w:pStyle w:val="Prrafodelista"/>
        <w:rPr>
          <w:rStyle w:val="duration-200"/>
          <w:lang w:val="es-ES"/>
        </w:rPr>
      </w:pPr>
      <w:r>
        <w:rPr>
          <w:rStyle w:val="duration-200"/>
          <w:lang w:val="es-ES"/>
        </w:rPr>
        <w:t>(Si necesita más créditos para completar su diseño, puede auxiliarse del cartel original del filme)</w:t>
      </w:r>
    </w:p>
    <w:p w14:paraId="5B6DE1E0" w14:textId="02A90DD2" w:rsidR="00020481" w:rsidRPr="008324CE" w:rsidRDefault="00020481" w:rsidP="004F6E57">
      <w:pPr>
        <w:pStyle w:val="ipc-metadata-listitem"/>
        <w:ind w:left="720"/>
        <w:rPr>
          <w:rStyle w:val="Hipervnculo"/>
          <w:color w:val="auto"/>
          <w:u w:val="none"/>
        </w:rPr>
      </w:pPr>
      <w:r>
        <w:fldChar w:fldCharType="begin"/>
      </w:r>
      <w:r>
        <w:instrText>HYPERLINK "https://www.imdb.com/es-es/title/tt0048605/mediaviewer/rm426013440/?ref_=tt_ov_i"</w:instrText>
      </w:r>
      <w:r>
        <w:fldChar w:fldCharType="separate"/>
      </w:r>
    </w:p>
    <w:p w14:paraId="4B84E66F" w14:textId="03D7D3A2" w:rsidR="00C35A71" w:rsidRDefault="00020481" w:rsidP="00DF59FD">
      <w:r>
        <w:fldChar w:fldCharType="end"/>
      </w:r>
      <w:r w:rsidR="00C35A71">
        <w:t xml:space="preserve"> </w:t>
      </w:r>
    </w:p>
    <w:p w14:paraId="4493166B" w14:textId="77777777" w:rsidR="00C35A71" w:rsidRDefault="00C35A71" w:rsidP="00C35A71">
      <w:pPr>
        <w:pStyle w:val="Prrafodelista"/>
        <w:spacing w:line="360" w:lineRule="auto"/>
      </w:pPr>
    </w:p>
    <w:p w14:paraId="76C801A1" w14:textId="69F2D8FC" w:rsidR="00630340" w:rsidRPr="00F34A81" w:rsidRDefault="00630340" w:rsidP="00D917B5">
      <w:pPr>
        <w:pStyle w:val="Default"/>
        <w:spacing w:after="156"/>
        <w:ind w:left="720"/>
        <w:rPr>
          <w:b/>
          <w:bCs/>
          <w:color w:val="0000FF"/>
          <w:sz w:val="22"/>
          <w:szCs w:val="22"/>
        </w:rPr>
      </w:pPr>
    </w:p>
    <w:sectPr w:rsidR="00630340" w:rsidRPr="00F34A81" w:rsidSect="00630340">
      <w:pgSz w:w="11906" w:h="16838"/>
      <w:pgMar w:top="445" w:right="991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D02D8"/>
    <w:multiLevelType w:val="multilevel"/>
    <w:tmpl w:val="A0CEA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347DB2"/>
    <w:multiLevelType w:val="hybridMultilevel"/>
    <w:tmpl w:val="B95A6286"/>
    <w:lvl w:ilvl="0" w:tplc="040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 w15:restartNumberingAfterBreak="0">
    <w:nsid w:val="0489355E"/>
    <w:multiLevelType w:val="hybridMultilevel"/>
    <w:tmpl w:val="44AE48D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263B5"/>
    <w:multiLevelType w:val="multilevel"/>
    <w:tmpl w:val="DBDC1C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EA398B"/>
    <w:multiLevelType w:val="hybridMultilevel"/>
    <w:tmpl w:val="509023C2"/>
    <w:lvl w:ilvl="0" w:tplc="613840C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E4267"/>
    <w:multiLevelType w:val="multilevel"/>
    <w:tmpl w:val="77929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3BB7DA7"/>
    <w:multiLevelType w:val="multilevel"/>
    <w:tmpl w:val="A986F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DD5654D"/>
    <w:multiLevelType w:val="multilevel"/>
    <w:tmpl w:val="13B0A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6CE0EB2"/>
    <w:multiLevelType w:val="multilevel"/>
    <w:tmpl w:val="D3527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7F13F02"/>
    <w:multiLevelType w:val="multilevel"/>
    <w:tmpl w:val="EAC2B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D3F33A1"/>
    <w:multiLevelType w:val="hybridMultilevel"/>
    <w:tmpl w:val="EA2E6F0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8C0D67"/>
    <w:multiLevelType w:val="multilevel"/>
    <w:tmpl w:val="BE543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7BE4C05"/>
    <w:multiLevelType w:val="multilevel"/>
    <w:tmpl w:val="5D4C9A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57F1137"/>
    <w:multiLevelType w:val="multilevel"/>
    <w:tmpl w:val="29946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AD423E5"/>
    <w:multiLevelType w:val="multilevel"/>
    <w:tmpl w:val="80C46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00D7673"/>
    <w:multiLevelType w:val="multilevel"/>
    <w:tmpl w:val="C22EDA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1ED66CE"/>
    <w:multiLevelType w:val="hybridMultilevel"/>
    <w:tmpl w:val="0DB67A8A"/>
    <w:lvl w:ilvl="0" w:tplc="692E63D2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CD7A63"/>
    <w:multiLevelType w:val="multilevel"/>
    <w:tmpl w:val="D2BE7A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7FA0084"/>
    <w:multiLevelType w:val="multilevel"/>
    <w:tmpl w:val="DEF02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83081147">
    <w:abstractNumId w:val="16"/>
  </w:num>
  <w:num w:numId="2" w16cid:durableId="329914260">
    <w:abstractNumId w:val="1"/>
  </w:num>
  <w:num w:numId="3" w16cid:durableId="970211873">
    <w:abstractNumId w:val="1"/>
  </w:num>
  <w:num w:numId="4" w16cid:durableId="1755323922">
    <w:abstractNumId w:val="4"/>
  </w:num>
  <w:num w:numId="5" w16cid:durableId="330111766">
    <w:abstractNumId w:val="10"/>
  </w:num>
  <w:num w:numId="6" w16cid:durableId="1058551131">
    <w:abstractNumId w:val="2"/>
  </w:num>
  <w:num w:numId="7" w16cid:durableId="80372305">
    <w:abstractNumId w:val="13"/>
  </w:num>
  <w:num w:numId="8" w16cid:durableId="223372549">
    <w:abstractNumId w:val="11"/>
  </w:num>
  <w:num w:numId="9" w16cid:durableId="410280178">
    <w:abstractNumId w:val="7"/>
  </w:num>
  <w:num w:numId="10" w16cid:durableId="1656488210">
    <w:abstractNumId w:val="6"/>
  </w:num>
  <w:num w:numId="11" w16cid:durableId="948781316">
    <w:abstractNumId w:val="12"/>
  </w:num>
  <w:num w:numId="12" w16cid:durableId="1103065894">
    <w:abstractNumId w:val="18"/>
  </w:num>
  <w:num w:numId="13" w16cid:durableId="1310597856">
    <w:abstractNumId w:val="8"/>
  </w:num>
  <w:num w:numId="14" w16cid:durableId="1275213326">
    <w:abstractNumId w:val="5"/>
  </w:num>
  <w:num w:numId="15" w16cid:durableId="348415858">
    <w:abstractNumId w:val="14"/>
  </w:num>
  <w:num w:numId="16" w16cid:durableId="816993327">
    <w:abstractNumId w:val="3"/>
  </w:num>
  <w:num w:numId="17" w16cid:durableId="1126389203">
    <w:abstractNumId w:val="9"/>
  </w:num>
  <w:num w:numId="18" w16cid:durableId="1954747841">
    <w:abstractNumId w:val="0"/>
  </w:num>
  <w:num w:numId="19" w16cid:durableId="1739131524">
    <w:abstractNumId w:val="15"/>
  </w:num>
  <w:num w:numId="20" w16cid:durableId="10551326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1441"/>
    <w:rsid w:val="00005D95"/>
    <w:rsid w:val="00007A8E"/>
    <w:rsid w:val="00007EC5"/>
    <w:rsid w:val="000143A4"/>
    <w:rsid w:val="00020481"/>
    <w:rsid w:val="00045A8D"/>
    <w:rsid w:val="000536F4"/>
    <w:rsid w:val="000549EC"/>
    <w:rsid w:val="0007384D"/>
    <w:rsid w:val="000850FC"/>
    <w:rsid w:val="000C351A"/>
    <w:rsid w:val="000D77CF"/>
    <w:rsid w:val="000F4E7F"/>
    <w:rsid w:val="001100A6"/>
    <w:rsid w:val="00111A99"/>
    <w:rsid w:val="00127F27"/>
    <w:rsid w:val="00130038"/>
    <w:rsid w:val="001377AD"/>
    <w:rsid w:val="00150853"/>
    <w:rsid w:val="00172A3A"/>
    <w:rsid w:val="001C07C6"/>
    <w:rsid w:val="001F785B"/>
    <w:rsid w:val="00217874"/>
    <w:rsid w:val="002255EA"/>
    <w:rsid w:val="00272006"/>
    <w:rsid w:val="002B30CD"/>
    <w:rsid w:val="002E5203"/>
    <w:rsid w:val="002F2247"/>
    <w:rsid w:val="00301441"/>
    <w:rsid w:val="00305E8E"/>
    <w:rsid w:val="00321EF6"/>
    <w:rsid w:val="003477EB"/>
    <w:rsid w:val="003930F1"/>
    <w:rsid w:val="003C7379"/>
    <w:rsid w:val="00437F2A"/>
    <w:rsid w:val="00460120"/>
    <w:rsid w:val="00480A5A"/>
    <w:rsid w:val="00481B31"/>
    <w:rsid w:val="00486C98"/>
    <w:rsid w:val="004B2E1A"/>
    <w:rsid w:val="004B4D2E"/>
    <w:rsid w:val="004D2533"/>
    <w:rsid w:val="004E5498"/>
    <w:rsid w:val="004E7CC8"/>
    <w:rsid w:val="004F6E57"/>
    <w:rsid w:val="00535D37"/>
    <w:rsid w:val="0054681D"/>
    <w:rsid w:val="00581D34"/>
    <w:rsid w:val="005A18FB"/>
    <w:rsid w:val="005A31A8"/>
    <w:rsid w:val="005D41C0"/>
    <w:rsid w:val="005F0474"/>
    <w:rsid w:val="00625BA8"/>
    <w:rsid w:val="00630340"/>
    <w:rsid w:val="00640802"/>
    <w:rsid w:val="00653B0F"/>
    <w:rsid w:val="006542BF"/>
    <w:rsid w:val="006A200D"/>
    <w:rsid w:val="006A2BA2"/>
    <w:rsid w:val="006A7104"/>
    <w:rsid w:val="006B518C"/>
    <w:rsid w:val="006E13A6"/>
    <w:rsid w:val="006E15CA"/>
    <w:rsid w:val="006E1EB6"/>
    <w:rsid w:val="00700D2F"/>
    <w:rsid w:val="00734485"/>
    <w:rsid w:val="0073577E"/>
    <w:rsid w:val="007516B0"/>
    <w:rsid w:val="007B3E83"/>
    <w:rsid w:val="007D08FB"/>
    <w:rsid w:val="008324CE"/>
    <w:rsid w:val="008402AB"/>
    <w:rsid w:val="00845C0D"/>
    <w:rsid w:val="00847D3B"/>
    <w:rsid w:val="00847FA6"/>
    <w:rsid w:val="00865D0B"/>
    <w:rsid w:val="008A470F"/>
    <w:rsid w:val="008B2158"/>
    <w:rsid w:val="008D15E2"/>
    <w:rsid w:val="008E65C7"/>
    <w:rsid w:val="00911835"/>
    <w:rsid w:val="009178EA"/>
    <w:rsid w:val="00926107"/>
    <w:rsid w:val="0093354A"/>
    <w:rsid w:val="00961B20"/>
    <w:rsid w:val="009707DD"/>
    <w:rsid w:val="00976F07"/>
    <w:rsid w:val="009A5C63"/>
    <w:rsid w:val="009B3E00"/>
    <w:rsid w:val="009F4B0E"/>
    <w:rsid w:val="00A60D44"/>
    <w:rsid w:val="00AA3C8D"/>
    <w:rsid w:val="00B038B2"/>
    <w:rsid w:val="00B66059"/>
    <w:rsid w:val="00BC39D5"/>
    <w:rsid w:val="00C10C12"/>
    <w:rsid w:val="00C3006A"/>
    <w:rsid w:val="00C346BA"/>
    <w:rsid w:val="00C35A71"/>
    <w:rsid w:val="00C50075"/>
    <w:rsid w:val="00C544BA"/>
    <w:rsid w:val="00C70BFE"/>
    <w:rsid w:val="00C92CC5"/>
    <w:rsid w:val="00CA464C"/>
    <w:rsid w:val="00CA51B6"/>
    <w:rsid w:val="00CB715B"/>
    <w:rsid w:val="00CC5B73"/>
    <w:rsid w:val="00CD74F0"/>
    <w:rsid w:val="00CF69A3"/>
    <w:rsid w:val="00D001F5"/>
    <w:rsid w:val="00D50774"/>
    <w:rsid w:val="00D7284A"/>
    <w:rsid w:val="00D73103"/>
    <w:rsid w:val="00D9036B"/>
    <w:rsid w:val="00D917B5"/>
    <w:rsid w:val="00DA2641"/>
    <w:rsid w:val="00DA6A04"/>
    <w:rsid w:val="00DE79BD"/>
    <w:rsid w:val="00DF59FD"/>
    <w:rsid w:val="00E041FD"/>
    <w:rsid w:val="00E1333C"/>
    <w:rsid w:val="00E67E68"/>
    <w:rsid w:val="00EF72D0"/>
    <w:rsid w:val="00F17C0F"/>
    <w:rsid w:val="00F34A81"/>
    <w:rsid w:val="00F609D4"/>
    <w:rsid w:val="00FC151B"/>
    <w:rsid w:val="00FE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167D3630"/>
  <w15:docId w15:val="{A360FDE4-7625-4137-BFDA-590E163F4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F59FD"/>
    <w:rPr>
      <w:rFonts w:ascii="Times New Roman" w:eastAsia="Times New Roman" w:hAnsi="Times New Roman"/>
      <w:sz w:val="24"/>
      <w:szCs w:val="24"/>
      <w:lang w:val="es-CA" w:eastAsia="es-MX"/>
    </w:rPr>
  </w:style>
  <w:style w:type="paragraph" w:styleId="Ttulo1">
    <w:name w:val="heading 1"/>
    <w:basedOn w:val="Normal"/>
    <w:next w:val="Normal"/>
    <w:link w:val="Ttulo1Car"/>
    <w:uiPriority w:val="9"/>
    <w:qFormat/>
    <w:locked/>
    <w:rsid w:val="008324C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nhideWhenUsed/>
    <w:qFormat/>
    <w:locked/>
    <w:rsid w:val="00F34A8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uiPriority w:val="99"/>
    <w:rsid w:val="00976F07"/>
    <w:rPr>
      <w:color w:val="0000FF"/>
      <w:u w:val="single"/>
    </w:rPr>
  </w:style>
  <w:style w:type="character" w:customStyle="1" w:styleId="5yl5">
    <w:name w:val="_5yl5"/>
    <w:basedOn w:val="Fuentedeprrafopredeter"/>
    <w:rsid w:val="00CD74F0"/>
  </w:style>
  <w:style w:type="paragraph" w:styleId="NormalWeb">
    <w:name w:val="Normal (Web)"/>
    <w:basedOn w:val="Normal"/>
    <w:uiPriority w:val="99"/>
    <w:unhideWhenUsed/>
    <w:rsid w:val="00321EF6"/>
    <w:pPr>
      <w:spacing w:before="100" w:beforeAutospacing="1" w:after="100" w:afterAutospacing="1"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F17C0F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17C0F"/>
    <w:rPr>
      <w:rFonts w:ascii="Tahoma" w:eastAsia="Times New Roman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5D41C0"/>
    <w:pPr>
      <w:ind w:left="720"/>
      <w:contextualSpacing/>
    </w:pPr>
  </w:style>
  <w:style w:type="character" w:customStyle="1" w:styleId="Ttulo2Car">
    <w:name w:val="Título 2 Car"/>
    <w:basedOn w:val="Fuentedeprrafopredeter"/>
    <w:link w:val="Ttulo2"/>
    <w:rsid w:val="00F34A81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005D95"/>
    <w:rPr>
      <w:color w:val="605E5C"/>
      <w:shd w:val="clear" w:color="auto" w:fill="E1DFDD"/>
    </w:rPr>
  </w:style>
  <w:style w:type="paragraph" w:customStyle="1" w:styleId="Default">
    <w:name w:val="Default"/>
    <w:rsid w:val="00640802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nb">
    <w:name w:val="nb"/>
    <w:basedOn w:val="Fuentedeprrafopredeter"/>
    <w:rsid w:val="00630340"/>
  </w:style>
  <w:style w:type="paragraph" w:customStyle="1" w:styleId="ipc-inline-listitem">
    <w:name w:val="ipc-inline-list__item"/>
    <w:basedOn w:val="Normal"/>
    <w:rsid w:val="00630340"/>
    <w:pPr>
      <w:spacing w:before="100" w:beforeAutospacing="1" w:after="100" w:afterAutospacing="1"/>
    </w:pPr>
  </w:style>
  <w:style w:type="character" w:styleId="Hipervnculovisitado">
    <w:name w:val="FollowedHyperlink"/>
    <w:basedOn w:val="Fuentedeprrafopredeter"/>
    <w:uiPriority w:val="99"/>
    <w:semiHidden/>
    <w:unhideWhenUsed/>
    <w:rsid w:val="00020481"/>
    <w:rPr>
      <w:color w:val="800080" w:themeColor="followedHyperlink"/>
      <w:u w:val="single"/>
    </w:rPr>
  </w:style>
  <w:style w:type="paragraph" w:customStyle="1" w:styleId="sc-9a16f31-3">
    <w:name w:val="sc-9a16f31-3"/>
    <w:basedOn w:val="Normal"/>
    <w:rsid w:val="00020481"/>
    <w:pPr>
      <w:spacing w:before="100" w:beforeAutospacing="1" w:after="100" w:afterAutospacing="1"/>
    </w:pPr>
  </w:style>
  <w:style w:type="character" w:customStyle="1" w:styleId="duration-200">
    <w:name w:val="duration-200"/>
    <w:basedOn w:val="Fuentedeprrafopredeter"/>
    <w:rsid w:val="00020481"/>
  </w:style>
  <w:style w:type="paragraph" w:customStyle="1" w:styleId="ipc-metadata-listitem">
    <w:name w:val="ipc-metadata-list__item"/>
    <w:basedOn w:val="Normal"/>
    <w:rsid w:val="00020481"/>
    <w:pPr>
      <w:spacing w:before="100" w:beforeAutospacing="1" w:after="100" w:afterAutospacing="1"/>
    </w:pPr>
  </w:style>
  <w:style w:type="character" w:customStyle="1" w:styleId="ipc-metadata-list-itemlabel">
    <w:name w:val="ipc-metadata-list-item__label"/>
    <w:basedOn w:val="Fuentedeprrafopredeter"/>
    <w:rsid w:val="00020481"/>
  </w:style>
  <w:style w:type="character" w:customStyle="1" w:styleId="Ttulo1Car">
    <w:name w:val="Título 1 Car"/>
    <w:basedOn w:val="Fuentedeprrafopredeter"/>
    <w:link w:val="Ttulo1"/>
    <w:uiPriority w:val="9"/>
    <w:rsid w:val="008324C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roprimary-text">
    <w:name w:val="hero__primary-text"/>
    <w:basedOn w:val="Fuentedeprrafopredeter"/>
    <w:rsid w:val="008324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21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artelon.cuba@gmail.com" TargetMode="External"/><Relationship Id="rId13" Type="http://schemas.openxmlformats.org/officeDocument/2006/relationships/hyperlink" Target="https://www.filmaffinity.com/es/name.php?name-id=969785414" TargetMode="External"/><Relationship Id="rId18" Type="http://schemas.openxmlformats.org/officeDocument/2006/relationships/hyperlink" Target="https://www.imdb.com/es-es/name/nm0000697/?ref_=tt_ov_2_1" TargetMode="External"/><Relationship Id="rId26" Type="http://schemas.openxmlformats.org/officeDocument/2006/relationships/hyperlink" Target="https://www.imdb.com/es-es/name/nm0000054/?ref_=tt_ov_3_1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www.imdb.com/es-es/name/nm0640023/?ref_=tt_ov_3_3" TargetMode="External"/><Relationship Id="rId7" Type="http://schemas.openxmlformats.org/officeDocument/2006/relationships/hyperlink" Target="mailto:" TargetMode="External"/><Relationship Id="rId12" Type="http://schemas.openxmlformats.org/officeDocument/2006/relationships/hyperlink" Target="https://www.filmaffinity.com/es/name.php?name-id=633044784" TargetMode="External"/><Relationship Id="rId17" Type="http://schemas.openxmlformats.org/officeDocument/2006/relationships/hyperlink" Target="https://www.imdb.com/es-es/name/nm0450810/?ref_=tt_ov_3_3" TargetMode="External"/><Relationship Id="rId25" Type="http://schemas.openxmlformats.org/officeDocument/2006/relationships/hyperlink" Target="https://www.imdb.com/es-es/name/nm0000054/?ref_=tt_ov_3_1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mdb.com/es-es/name/nm0263885/?ref_=tt_ov_3_2" TargetMode="External"/><Relationship Id="rId20" Type="http://schemas.openxmlformats.org/officeDocument/2006/relationships/hyperlink" Target="https://www.imdb.com/es-es/name/nm0000054/?ref_=tt_ov_3_1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imdb.com/es-es/name/nm0000054/?ref_=tt_ov_3_2" TargetMode="External"/><Relationship Id="rId24" Type="http://schemas.openxmlformats.org/officeDocument/2006/relationships/hyperlink" Target="https://www.imdb.com/es-es/name/nm0000054/?ref_=tt_ov_3_1" TargetMode="External"/><Relationship Id="rId5" Type="http://schemas.openxmlformats.org/officeDocument/2006/relationships/image" Target="media/image1.png"/><Relationship Id="rId15" Type="http://schemas.openxmlformats.org/officeDocument/2006/relationships/hyperlink" Target="https://www.imdb.com/es-es/name/nm0000054/?ref_=tt_ov_3_1" TargetMode="External"/><Relationship Id="rId23" Type="http://schemas.openxmlformats.org/officeDocument/2006/relationships/hyperlink" Target="https://www.imdb.com/es-es/name/nm0000054/?ref_=tt_ov_3_1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www.imdb.com/es-es/name/nm0000066/?ref_=tt_ov_3_1" TargetMode="External"/><Relationship Id="rId19" Type="http://schemas.openxmlformats.org/officeDocument/2006/relationships/hyperlink" Target="https://www.imdb.com/es-es/name/nm0043480/?ref_=tt_ov_2_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ilmaffinity.com/es/name.php?name-id=908871864" TargetMode="External"/><Relationship Id="rId14" Type="http://schemas.openxmlformats.org/officeDocument/2006/relationships/hyperlink" Target="https://www.filmaffinity.com/es/name.php?name-id=353298854" TargetMode="External"/><Relationship Id="rId22" Type="http://schemas.openxmlformats.org/officeDocument/2006/relationships/hyperlink" Target="https://www.imdb.com/es-es/name/nm0001379/?ref_=tt_ov_1_1" TargetMode="External"/><Relationship Id="rId27" Type="http://schemas.openxmlformats.org/officeDocument/2006/relationships/hyperlink" Target="https://www.imdb.com/es-es/name/nm0711905/?ref_=tt_ov_2_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1516</Words>
  <Characters>8342</Characters>
  <Application>Microsoft Office Word</Application>
  <DocSecurity>0</DocSecurity>
  <Lines>69</Lines>
  <Paragraphs>19</Paragraphs>
  <ScaleCrop>false</ScaleCrop>
  <HeadingPairs>
    <vt:vector size="8" baseType="variant">
      <vt:variant>
        <vt:lpstr>Título</vt:lpstr>
      </vt:variant>
      <vt:variant>
        <vt:i4>1</vt:i4>
      </vt:variant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>CASA</Company>
  <LinksUpToDate>false</LinksUpToDate>
  <CharactersWithSpaces>9839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</dc:creator>
  <cp:lastModifiedBy>Microsoft Office User</cp:lastModifiedBy>
  <cp:revision>15</cp:revision>
  <cp:lastPrinted>2016-09-07T17:42:00Z</cp:lastPrinted>
  <dcterms:created xsi:type="dcterms:W3CDTF">2025-09-10T19:30:00Z</dcterms:created>
  <dcterms:modified xsi:type="dcterms:W3CDTF">2026-03-24T21:18:00Z</dcterms:modified>
</cp:coreProperties>
</file>